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36BA41" w14:paraId="104E3129" wp14:textId="31202D8D">
      <w:pPr>
        <w:rPr>
          <w:b w:val="1"/>
          <w:bCs w:val="1"/>
        </w:rPr>
      </w:pPr>
      <w:bookmarkStart w:name="_GoBack" w:id="0"/>
      <w:bookmarkEnd w:id="0"/>
      <w:r w:rsidRPr="0A36BA41" w:rsidR="0A36BA41">
        <w:rPr>
          <w:b w:val="1"/>
          <w:bCs w:val="1"/>
        </w:rPr>
        <w:t>Medvirkning – viktige momenter</w:t>
      </w:r>
    </w:p>
    <w:p w:rsidR="0A36BA41" w:rsidP="0A36BA41" w:rsidRDefault="0A36BA41" w14:paraId="2EAEC2D2" w14:textId="1ACD06EA">
      <w:pPr>
        <w:pStyle w:val="Normal"/>
      </w:pPr>
      <w:r w:rsidR="0A36BA41">
        <w:rPr/>
        <w:t>Tvedestrand kommune sine ansatte skal i alle saker ha en tilnærming til brukeren og foresatte som er bygget på disse prinsippene:</w:t>
      </w:r>
    </w:p>
    <w:p w:rsidR="0A36BA41" w:rsidP="0A36BA41" w:rsidRDefault="0A36BA41" w14:paraId="6A04BECB" w14:textId="7AE62F94">
      <w:pPr>
        <w:pStyle w:val="Normal"/>
        <w:ind w:firstLine="0"/>
      </w:pPr>
      <w:r w:rsidRPr="0A36BA41" w:rsidR="0A36BA41">
        <w:rPr>
          <w:u w:val="single"/>
        </w:rPr>
        <w:t>Informasjon</w:t>
      </w:r>
      <w:r>
        <w:br/>
      </w:r>
      <w:r w:rsidR="0A36BA41">
        <w:rPr/>
        <w:t xml:space="preserve">Gi informasjon om retten til fritt å gi uttrykk for sine synspunkt, som skal tas på alvor, </w:t>
      </w:r>
      <w:r>
        <w:br/>
      </w:r>
      <w:r w:rsidR="0A36BA41">
        <w:rPr/>
        <w:t>og tas hensyn til videre i prosessen.</w:t>
      </w:r>
    </w:p>
    <w:p w:rsidR="0A36BA41" w:rsidP="0A36BA41" w:rsidRDefault="0A36BA41" w14:paraId="24180DF6" w14:textId="614B3A7C">
      <w:pPr>
        <w:pStyle w:val="Normal"/>
        <w:ind w:firstLine="0"/>
      </w:pPr>
      <w:r w:rsidRPr="0A36BA41" w:rsidR="0A36BA41">
        <w:rPr>
          <w:u w:val="single"/>
        </w:rPr>
        <w:t>Forberedelse</w:t>
      </w:r>
      <w:r>
        <w:br/>
      </w:r>
      <w:r w:rsidR="0A36BA41">
        <w:rPr/>
        <w:t>Gi tid nok til forberedelser i alle saker hvor det er nødvendig.</w:t>
      </w:r>
    </w:p>
    <w:p w:rsidR="0A36BA41" w:rsidP="0A36BA41" w:rsidRDefault="0A36BA41" w14:paraId="58637DDE" w14:textId="1DC71D9E">
      <w:pPr>
        <w:pStyle w:val="Normal"/>
        <w:ind w:firstLine="708"/>
      </w:pPr>
      <w:r w:rsidRPr="0A36BA41" w:rsidR="0A36BA41">
        <w:rPr>
          <w:u w:val="single"/>
        </w:rPr>
        <w:t>Frivillig medvirkning</w:t>
      </w:r>
      <w:r>
        <w:br/>
      </w:r>
      <w:r w:rsidR="0A36BA41">
        <w:rPr/>
        <w:t>Ingen skal tvinges til å medvirke eller gi synspunkt. Reservasjonsrett.</w:t>
      </w:r>
    </w:p>
    <w:p w:rsidR="0A36BA41" w:rsidP="0A36BA41" w:rsidRDefault="0A36BA41" w14:paraId="06A1463D" w14:textId="22C5D5BB">
      <w:pPr>
        <w:pStyle w:val="Normal"/>
        <w:ind w:firstLine="708"/>
      </w:pPr>
      <w:r w:rsidRPr="0A36BA41" w:rsidR="0A36BA41">
        <w:rPr>
          <w:u w:val="single"/>
        </w:rPr>
        <w:t>Respekt</w:t>
      </w:r>
      <w:r>
        <w:br/>
      </w:r>
      <w:r w:rsidR="0A36BA41">
        <w:rPr/>
        <w:t>Synspunkt skal møtes med respekt, ikke ovenfra og ned, eller i en belærende form.</w:t>
      </w:r>
    </w:p>
    <w:p w:rsidR="0A36BA41" w:rsidP="0A36BA41" w:rsidRDefault="0A36BA41" w14:paraId="0D9B6848" w14:textId="423D3731">
      <w:pPr>
        <w:pStyle w:val="Normal"/>
        <w:ind w:firstLine="708"/>
      </w:pPr>
      <w:r w:rsidRPr="0A36BA41" w:rsidR="0A36BA41">
        <w:rPr>
          <w:u w:val="single"/>
        </w:rPr>
        <w:t>Relevans</w:t>
      </w:r>
      <w:r>
        <w:br/>
      </w:r>
      <w:r w:rsidR="0A36BA41">
        <w:rPr/>
        <w:t>Det som er relevant for brukeren sin livssituasjon, er relevant for dem å uttale seg om.</w:t>
      </w:r>
    </w:p>
    <w:p w:rsidR="0A36BA41" w:rsidP="0A36BA41" w:rsidRDefault="0A36BA41" w14:paraId="22FF1215" w14:textId="7260C3D9">
      <w:pPr>
        <w:pStyle w:val="Normal"/>
        <w:ind w:firstLine="708"/>
      </w:pPr>
      <w:r w:rsidRPr="0A36BA41" w:rsidR="0A36BA41">
        <w:rPr>
          <w:u w:val="single"/>
        </w:rPr>
        <w:t>Tilpasset rett nivå</w:t>
      </w:r>
      <w:r>
        <w:br/>
      </w:r>
      <w:r w:rsidR="0A36BA41">
        <w:rPr/>
        <w:t>Omgivelser, arbeidsmetoder og kommunikasjon skal tilpasses alder, utviklingsnivå, kunnskapsnivå og bakgrunn. Gi opplæring om nødvendig.</w:t>
      </w:r>
    </w:p>
    <w:p w:rsidR="0A36BA41" w:rsidP="0A36BA41" w:rsidRDefault="0A36BA41" w14:paraId="33AB5389" w14:textId="18D35FB3">
      <w:pPr>
        <w:pStyle w:val="Normal"/>
        <w:ind w:firstLine="708"/>
      </w:pPr>
      <w:r w:rsidRPr="0A36BA41" w:rsidR="0A36BA41">
        <w:rPr>
          <w:u w:val="single"/>
        </w:rPr>
        <w:t>Inkluderende</w:t>
      </w:r>
      <w:r>
        <w:br/>
      </w:r>
      <w:r w:rsidR="0A36BA41">
        <w:rPr/>
        <w:t>Retten til medvirkning gjelder alle, og skal praktiseres likt uten noen form for diskriminering.</w:t>
      </w:r>
    </w:p>
    <w:p w:rsidR="0A36BA41" w:rsidP="0A36BA41" w:rsidRDefault="0A36BA41" w14:paraId="125A3AB0" w14:textId="18D8D8AD">
      <w:pPr>
        <w:pStyle w:val="Normal"/>
        <w:ind w:firstLine="708"/>
      </w:pPr>
      <w:r w:rsidRPr="0A36BA41" w:rsidR="0A36BA41">
        <w:rPr>
          <w:u w:val="single"/>
        </w:rPr>
        <w:t>Sikkert</w:t>
      </w:r>
      <w:r>
        <w:br/>
      </w:r>
      <w:r w:rsidR="0A36BA41">
        <w:rPr/>
        <w:t>Vurder om det kan være risikofylt for barn/ unge å uttale seg. Minimer risikoen gjennom fysisk trygghet, personvern og varslingsrutiner dersom det er nødvendig.</w:t>
      </w:r>
    </w:p>
    <w:p w:rsidR="0A36BA41" w:rsidP="0A36BA41" w:rsidRDefault="0A36BA41" w14:paraId="1428B865" w14:textId="65F8B0C9">
      <w:pPr>
        <w:pStyle w:val="Normal"/>
        <w:ind w:firstLine="708"/>
      </w:pPr>
      <w:r w:rsidRPr="0A36BA41" w:rsidR="0A36BA41">
        <w:rPr>
          <w:u w:val="single"/>
        </w:rPr>
        <w:t>Tilbakemelding, evaluering</w:t>
      </w:r>
      <w:r>
        <w:br/>
      </w:r>
      <w:r w:rsidR="0A36BA41">
        <w:rPr/>
        <w:t xml:space="preserve">Brukeren må få tilbakemelding på hvordan deres deltagelse har vært med på å påvirke resultatet, og mulighet til å bidra i evalueringen av prosessen eventuelt tiltaket. </w:t>
      </w:r>
      <w:r>
        <w:br/>
      </w:r>
      <w:r>
        <w:tab/>
      </w:r>
      <w:r>
        <w:tab/>
      </w:r>
    </w:p>
    <w:p w:rsidR="0A36BA41" w:rsidP="0A36BA41" w:rsidRDefault="0A36BA41" w14:paraId="40582494" w14:textId="5B223EC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6075C"/>
    <w:rsid w:val="034416A4"/>
    <w:rsid w:val="03663243"/>
    <w:rsid w:val="04162D37"/>
    <w:rsid w:val="08E99E5A"/>
    <w:rsid w:val="0A36BA41"/>
    <w:rsid w:val="11855BB8"/>
    <w:rsid w:val="12775843"/>
    <w:rsid w:val="1678B2D3"/>
    <w:rsid w:val="1EADCDDD"/>
    <w:rsid w:val="1EADCDDD"/>
    <w:rsid w:val="2CCCF752"/>
    <w:rsid w:val="30049814"/>
    <w:rsid w:val="39F56977"/>
    <w:rsid w:val="3DF6C407"/>
    <w:rsid w:val="3F929468"/>
    <w:rsid w:val="42CA352A"/>
    <w:rsid w:val="476497F8"/>
    <w:rsid w:val="479DA64D"/>
    <w:rsid w:val="493976AE"/>
    <w:rsid w:val="4A56DD24"/>
    <w:rsid w:val="4A56DD24"/>
    <w:rsid w:val="4FCF5CC0"/>
    <w:rsid w:val="5A2A350E"/>
    <w:rsid w:val="5C94B76B"/>
    <w:rsid w:val="5E3087CC"/>
    <w:rsid w:val="697E8C90"/>
    <w:rsid w:val="7AA23227"/>
    <w:rsid w:val="7B1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075C"/>
  <w15:chartTrackingRefBased/>
  <w15:docId w15:val="{2897154D-42ED-40D4-86DF-5438BA6FAC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2022-06-10T08:19:16.2273261Z</dcterms:created>
  <dcterms:modified xsi:type="dcterms:W3CDTF">2022-06-10T08:49:07.3244919Z</dcterms:modified>
  <dc:creator>Tomter, Liv Benedikte Damsgård</dc:creator>
  <lastModifiedBy>Tomter, Liv Benedikte Damsgård</lastModifiedBy>
</coreProperties>
</file>