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96"/>
          <w:szCs w:val="96"/>
        </w:rPr>
        <w:id w:val="-1983917071"/>
        <w:docPartObj>
          <w:docPartGallery w:val="Cover Pages"/>
          <w:docPartUnique/>
        </w:docPartObj>
      </w:sdtPr>
      <w:sdtEndPr/>
      <w:sdtContent>
        <w:p w:rsidR="00EC53B9" w:rsidRDefault="00EC53B9">
          <w:pPr>
            <w:rPr>
              <w:color w:val="FFFFFF" w:themeColor="background1"/>
              <w:sz w:val="96"/>
              <w:szCs w:val="96"/>
            </w:rPr>
          </w:pPr>
          <w:r>
            <w:rPr>
              <w:noProof/>
              <w:lang w:eastAsia="nb-N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EC53B9">
                                  <w:trPr>
                                    <w:jc w:val="center"/>
                                  </w:trPr>
                                  <w:tc>
                                    <w:tcPr>
                                      <w:tcW w:w="2568" w:type="pct"/>
                                      <w:vAlign w:val="center"/>
                                    </w:tcPr>
                                    <w:p w:rsidR="00EC53B9" w:rsidRDefault="00EC53B9">
                                      <w:pPr>
                                        <w:jc w:val="right"/>
                                      </w:pPr>
                                      <w:r>
                                        <w:rPr>
                                          <w:noProof/>
                                          <w:lang w:eastAsia="nb-NO"/>
                                        </w:rPr>
                                        <w:drawing>
                                          <wp:inline distT="0" distB="0" distL="0" distR="0">
                                            <wp:extent cx="2155126" cy="3831336"/>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126" cy="3831336"/>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C53B9" w:rsidRDefault="00EC53B9">
                                          <w:pPr>
                                            <w:pStyle w:val="Ingenmellomrom"/>
                                            <w:spacing w:line="312" w:lineRule="auto"/>
                                            <w:jc w:val="right"/>
                                            <w:rPr>
                                              <w:caps/>
                                              <w:color w:val="191919" w:themeColor="text1" w:themeTint="E6"/>
                                              <w:sz w:val="72"/>
                                              <w:szCs w:val="72"/>
                                            </w:rPr>
                                          </w:pPr>
                                          <w:r>
                                            <w:rPr>
                                              <w:caps/>
                                              <w:color w:val="191919" w:themeColor="text1" w:themeTint="E6"/>
                                              <w:sz w:val="72"/>
                                              <w:szCs w:val="72"/>
                                            </w:rPr>
                                            <w:t>Godkjenning av barnehager</w:t>
                                          </w:r>
                                        </w:p>
                                      </w:sdtContent>
                                    </w:sdt>
                                    <w:sdt>
                                      <w:sdtPr>
                                        <w:rPr>
                                          <w:color w:val="000000" w:themeColor="text1"/>
                                          <w:sz w:val="2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C53B9" w:rsidRDefault="00EC53B9">
                                          <w:pPr>
                                            <w:jc w:val="right"/>
                                            <w:rPr>
                                              <w:sz w:val="24"/>
                                              <w:szCs w:val="24"/>
                                            </w:rPr>
                                          </w:pPr>
                                          <w:r>
                                            <w:rPr>
                                              <w:color w:val="000000" w:themeColor="text1"/>
                                              <w:sz w:val="24"/>
                                              <w:szCs w:val="24"/>
                                            </w:rPr>
                                            <w:t>Tvedestrand kommune</w:t>
                                          </w:r>
                                        </w:p>
                                      </w:sdtContent>
                                    </w:sdt>
                                  </w:tc>
                                  <w:tc>
                                    <w:tcPr>
                                      <w:tcW w:w="2432" w:type="pct"/>
                                      <w:vAlign w:val="center"/>
                                    </w:tcPr>
                                    <w:p w:rsidR="00EC53B9" w:rsidRDefault="002F0A3C">
                                      <w:pPr>
                                        <w:pStyle w:val="Ingenmellomrom"/>
                                        <w:rPr>
                                          <w:caps/>
                                          <w:color w:val="ED7D31" w:themeColor="accent2"/>
                                          <w:sz w:val="26"/>
                                          <w:szCs w:val="26"/>
                                        </w:rPr>
                                      </w:pPr>
                                      <w:r>
                                        <w:rPr>
                                          <w:caps/>
                                          <w:color w:val="ED7D31" w:themeColor="accent2"/>
                                          <w:sz w:val="26"/>
                                          <w:szCs w:val="26"/>
                                        </w:rPr>
                                        <w:t xml:space="preserve">Informasjon om </w:t>
                                      </w:r>
                                      <w:r w:rsidR="005A5C86">
                                        <w:rPr>
                                          <w:caps/>
                                          <w:color w:val="ED7D31" w:themeColor="accent2"/>
                                          <w:sz w:val="26"/>
                                          <w:szCs w:val="26"/>
                                        </w:rPr>
                                        <w:t>saksgang</w:t>
                                      </w:r>
                                      <w:r>
                                        <w:rPr>
                                          <w:caps/>
                                          <w:color w:val="ED7D31" w:themeColor="accent2"/>
                                          <w:sz w:val="26"/>
                                          <w:szCs w:val="26"/>
                                        </w:rPr>
                                        <w:t>, nødvendige søknadspapirer og kommunens behov for barnehageplasser</w:t>
                                      </w:r>
                                    </w:p>
                                    <w:p w:rsidR="00F153A1" w:rsidRDefault="00F153A1" w:rsidP="00F153A1">
                                      <w:r>
                                        <w:t>Denne veilederen er laget for dem som ønsker å etablere barnehage eller utvide eksisterende barnehage, enten ved nybygg, tilbygg eller ved å ta i bruk tilleggsarealer. Det er de samme rutinene som gjelder for både private og kommunale barnehager.</w:t>
                                      </w:r>
                                    </w:p>
                                    <w:p w:rsidR="00F153A1" w:rsidRDefault="00F153A1" w:rsidP="00F153A1">
                                      <w:r>
                                        <w:t>Dersom du ønsker å etablere barnehage, bør du tidligst mulig i prosessen ta kontakt med barnehagemyndigheten på Barnehagekontoret i Tvedestrand kommune, for å presentere din plan for barnehageprosjektet.</w:t>
                                      </w:r>
                                    </w:p>
                                    <w:p w:rsidR="00F153A1" w:rsidRPr="006452D8" w:rsidRDefault="00F153A1" w:rsidP="00F153A1">
                                      <w:r>
                                        <w:t>Barnehagen må være godkjent av kommunen før den åpner. Kommunen kan yte tilskudd til barnehager som søker om godkjenning etter at barnehagesektoren er rammefinansiert. Det er kommunestyret som vedtar om det skal gis tilskudd.</w:t>
                                      </w:r>
                                    </w:p>
                                    <w:p w:rsidR="00F153A1" w:rsidRPr="00F153A1" w:rsidRDefault="00F153A1">
                                      <w:pPr>
                                        <w:pStyle w:val="Ingenmellomrom"/>
                                        <w:rPr>
                                          <w:caps/>
                                          <w:color w:val="ED7D31" w:themeColor="accent2"/>
                                          <w:sz w:val="22"/>
                                          <w:szCs w:val="22"/>
                                        </w:rPr>
                                      </w:pPr>
                                    </w:p>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C53B9" w:rsidRDefault="00EC53B9">
                                          <w:pPr>
                                            <w:pStyle w:val="Ingenmellomrom"/>
                                            <w:rPr>
                                              <w:color w:val="ED7D31" w:themeColor="accent2"/>
                                              <w:sz w:val="26"/>
                                              <w:szCs w:val="26"/>
                                            </w:rPr>
                                          </w:pPr>
                                          <w:r>
                                            <w:rPr>
                                              <w:color w:val="ED7D31" w:themeColor="accent2"/>
                                              <w:sz w:val="26"/>
                                              <w:szCs w:val="26"/>
                                            </w:rPr>
                                            <w:t>Fedje, Linda</w:t>
                                          </w:r>
                                        </w:p>
                                      </w:sdtContent>
                                    </w:sdt>
                                    <w:p w:rsidR="00EC53B9" w:rsidRDefault="000A6C03" w:rsidP="005C10DC">
                                      <w:pPr>
                                        <w:pStyle w:val="Ingenmellomro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5C10DC">
                                            <w:rPr>
                                              <w:color w:val="44546A" w:themeColor="text2"/>
                                            </w:rPr>
                                            <w:t>Enhetsleder barnehage</w:t>
                                          </w:r>
                                        </w:sdtContent>
                                      </w:sdt>
                                    </w:p>
                                  </w:tc>
                                </w:tr>
                              </w:tbl>
                              <w:p w:rsidR="00EC53B9" w:rsidRDefault="00EC53B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EC53B9">
                            <w:trPr>
                              <w:jc w:val="center"/>
                            </w:trPr>
                            <w:tc>
                              <w:tcPr>
                                <w:tcW w:w="2568" w:type="pct"/>
                                <w:vAlign w:val="center"/>
                              </w:tcPr>
                              <w:p w:rsidR="00EC53B9" w:rsidRDefault="00EC53B9">
                                <w:pPr>
                                  <w:jc w:val="right"/>
                                </w:pPr>
                                <w:r>
                                  <w:rPr>
                                    <w:noProof/>
                                    <w:lang w:eastAsia="nb-NO"/>
                                  </w:rPr>
                                  <w:drawing>
                                    <wp:inline distT="0" distB="0" distL="0" distR="0">
                                      <wp:extent cx="2155126" cy="3831336"/>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126" cy="3831336"/>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C53B9" w:rsidRDefault="00EC53B9">
                                    <w:pPr>
                                      <w:pStyle w:val="Ingenmellomrom"/>
                                      <w:spacing w:line="312" w:lineRule="auto"/>
                                      <w:jc w:val="right"/>
                                      <w:rPr>
                                        <w:caps/>
                                        <w:color w:val="191919" w:themeColor="text1" w:themeTint="E6"/>
                                        <w:sz w:val="72"/>
                                        <w:szCs w:val="72"/>
                                      </w:rPr>
                                    </w:pPr>
                                    <w:r>
                                      <w:rPr>
                                        <w:caps/>
                                        <w:color w:val="191919" w:themeColor="text1" w:themeTint="E6"/>
                                        <w:sz w:val="72"/>
                                        <w:szCs w:val="72"/>
                                      </w:rPr>
                                      <w:t>Godkjenning av barnehager</w:t>
                                    </w:r>
                                  </w:p>
                                </w:sdtContent>
                              </w:sdt>
                              <w:sdt>
                                <w:sdtPr>
                                  <w:rPr>
                                    <w:color w:val="000000" w:themeColor="text1"/>
                                    <w:sz w:val="2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C53B9" w:rsidRDefault="00EC53B9">
                                    <w:pPr>
                                      <w:jc w:val="right"/>
                                      <w:rPr>
                                        <w:sz w:val="24"/>
                                        <w:szCs w:val="24"/>
                                      </w:rPr>
                                    </w:pPr>
                                    <w:r>
                                      <w:rPr>
                                        <w:color w:val="000000" w:themeColor="text1"/>
                                        <w:sz w:val="24"/>
                                        <w:szCs w:val="24"/>
                                      </w:rPr>
                                      <w:t>Tvedestrand kommune</w:t>
                                    </w:r>
                                  </w:p>
                                </w:sdtContent>
                              </w:sdt>
                            </w:tc>
                            <w:tc>
                              <w:tcPr>
                                <w:tcW w:w="2432" w:type="pct"/>
                                <w:vAlign w:val="center"/>
                              </w:tcPr>
                              <w:p w:rsidR="00EC53B9" w:rsidRDefault="002F0A3C">
                                <w:pPr>
                                  <w:pStyle w:val="Ingenmellomrom"/>
                                  <w:rPr>
                                    <w:caps/>
                                    <w:color w:val="ED7D31" w:themeColor="accent2"/>
                                    <w:sz w:val="26"/>
                                    <w:szCs w:val="26"/>
                                  </w:rPr>
                                </w:pPr>
                                <w:r>
                                  <w:rPr>
                                    <w:caps/>
                                    <w:color w:val="ED7D31" w:themeColor="accent2"/>
                                    <w:sz w:val="26"/>
                                    <w:szCs w:val="26"/>
                                  </w:rPr>
                                  <w:t xml:space="preserve">Informasjon om </w:t>
                                </w:r>
                                <w:r w:rsidR="005A5C86">
                                  <w:rPr>
                                    <w:caps/>
                                    <w:color w:val="ED7D31" w:themeColor="accent2"/>
                                    <w:sz w:val="26"/>
                                    <w:szCs w:val="26"/>
                                  </w:rPr>
                                  <w:t>saksgang</w:t>
                                </w:r>
                                <w:r>
                                  <w:rPr>
                                    <w:caps/>
                                    <w:color w:val="ED7D31" w:themeColor="accent2"/>
                                    <w:sz w:val="26"/>
                                    <w:szCs w:val="26"/>
                                  </w:rPr>
                                  <w:t>, nødvendige søknadspapirer og kommunens behov for barnehageplasser</w:t>
                                </w:r>
                              </w:p>
                              <w:p w:rsidR="00F153A1" w:rsidRDefault="00F153A1" w:rsidP="00F153A1">
                                <w:r>
                                  <w:t>Denne veilederen er laget for dem som ønsker å etablere barnehage eller utvide eksisterende barnehage, enten ved nybygg, tilbygg eller ved å ta i bruk tilleggsarealer. Det er de samme rutinene som gjelder for både private og kommunale barnehager.</w:t>
                                </w:r>
                              </w:p>
                              <w:p w:rsidR="00F153A1" w:rsidRDefault="00F153A1" w:rsidP="00F153A1">
                                <w:r>
                                  <w:t>Dersom du ønsker å etablere barnehage, bør du tidligst mulig i prosessen ta kontakt med barnehagemyndigheten på Barnehagekontoret i Tvedestrand kommune, for å presentere din plan for barnehageprosjektet.</w:t>
                                </w:r>
                              </w:p>
                              <w:p w:rsidR="00F153A1" w:rsidRPr="006452D8" w:rsidRDefault="00F153A1" w:rsidP="00F153A1">
                                <w:r>
                                  <w:t>Barnehagen må være godkjent av kommunen før den åpner. Kommunen kan yte tilskudd til barnehager som søker om godkjenning etter at barnehagesektoren er rammefinansiert. Det er kommunestyret som vedtar om det skal gis tilskudd.</w:t>
                                </w:r>
                              </w:p>
                              <w:p w:rsidR="00F153A1" w:rsidRPr="00F153A1" w:rsidRDefault="00F153A1">
                                <w:pPr>
                                  <w:pStyle w:val="Ingenmellomrom"/>
                                  <w:rPr>
                                    <w:caps/>
                                    <w:color w:val="ED7D31" w:themeColor="accent2"/>
                                    <w:sz w:val="22"/>
                                    <w:szCs w:val="22"/>
                                  </w:rPr>
                                </w:pPr>
                              </w:p>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C53B9" w:rsidRDefault="00EC53B9">
                                    <w:pPr>
                                      <w:pStyle w:val="Ingenmellomrom"/>
                                      <w:rPr>
                                        <w:color w:val="ED7D31" w:themeColor="accent2"/>
                                        <w:sz w:val="26"/>
                                        <w:szCs w:val="26"/>
                                      </w:rPr>
                                    </w:pPr>
                                    <w:r>
                                      <w:rPr>
                                        <w:color w:val="ED7D31" w:themeColor="accent2"/>
                                        <w:sz w:val="26"/>
                                        <w:szCs w:val="26"/>
                                      </w:rPr>
                                      <w:t>Fedje, Linda</w:t>
                                    </w:r>
                                  </w:p>
                                </w:sdtContent>
                              </w:sdt>
                              <w:p w:rsidR="00EC53B9" w:rsidRDefault="000A6C03" w:rsidP="005C10DC">
                                <w:pPr>
                                  <w:pStyle w:val="Ingenmellomro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5C10DC">
                                      <w:rPr>
                                        <w:color w:val="44546A" w:themeColor="text2"/>
                                      </w:rPr>
                                      <w:t>Enhetsleder barnehage</w:t>
                                    </w:r>
                                  </w:sdtContent>
                                </w:sdt>
                              </w:p>
                            </w:tc>
                          </w:tr>
                        </w:tbl>
                        <w:p w:rsidR="00EC53B9" w:rsidRDefault="00EC53B9"/>
                      </w:txbxContent>
                    </v:textbox>
                    <w10:wrap anchorx="page" anchory="page"/>
                  </v:shape>
                </w:pict>
              </mc:Fallback>
            </mc:AlternateContent>
          </w:r>
          <w:r>
            <w:rPr>
              <w:color w:val="FFFFFF" w:themeColor="background1"/>
              <w:sz w:val="96"/>
              <w:szCs w:val="96"/>
            </w:rPr>
            <w:br w:type="page"/>
          </w:r>
        </w:p>
      </w:sdtContent>
    </w:sdt>
    <w:sdt>
      <w:sdtPr>
        <w:rPr>
          <w:rFonts w:asciiTheme="minorHAnsi" w:eastAsiaTheme="minorEastAsia" w:hAnsiTheme="minorHAnsi" w:cstheme="minorBidi"/>
          <w:color w:val="auto"/>
          <w:sz w:val="21"/>
          <w:szCs w:val="21"/>
        </w:rPr>
        <w:id w:val="-1864121990"/>
        <w:docPartObj>
          <w:docPartGallery w:val="Table of Contents"/>
          <w:docPartUnique/>
        </w:docPartObj>
      </w:sdtPr>
      <w:sdtEndPr>
        <w:rPr>
          <w:b/>
          <w:bCs/>
        </w:rPr>
      </w:sdtEndPr>
      <w:sdtContent>
        <w:p w:rsidR="00EC53B9" w:rsidRDefault="00EC53B9">
          <w:pPr>
            <w:pStyle w:val="Overskriftforinnholdsfortegnelse"/>
          </w:pPr>
          <w:r>
            <w:t>Innhold</w:t>
          </w:r>
        </w:p>
        <w:p w:rsidR="00E21600" w:rsidRDefault="00EC53B9">
          <w:pPr>
            <w:pStyle w:val="INNH1"/>
            <w:tabs>
              <w:tab w:val="right" w:leader="dot" w:pos="9062"/>
            </w:tabs>
            <w:rPr>
              <w:noProof/>
              <w:sz w:val="22"/>
              <w:szCs w:val="22"/>
              <w:lang w:eastAsia="nb-NO"/>
            </w:rPr>
          </w:pPr>
          <w:r>
            <w:rPr>
              <w:b/>
              <w:bCs/>
            </w:rPr>
            <w:fldChar w:fldCharType="begin"/>
          </w:r>
          <w:r>
            <w:rPr>
              <w:b/>
              <w:bCs/>
            </w:rPr>
            <w:instrText xml:space="preserve"> TOC \o "1-3" \h \z \u </w:instrText>
          </w:r>
          <w:r>
            <w:rPr>
              <w:b/>
              <w:bCs/>
            </w:rPr>
            <w:fldChar w:fldCharType="separate"/>
          </w:r>
          <w:hyperlink w:anchor="_Toc25568389" w:history="1">
            <w:r w:rsidR="00E21600" w:rsidRPr="00BF1A79">
              <w:rPr>
                <w:rStyle w:val="Hyperkobling"/>
                <w:noProof/>
              </w:rPr>
              <w:t>Informasjon og veiledning til søker</w:t>
            </w:r>
            <w:r w:rsidR="00E21600">
              <w:rPr>
                <w:noProof/>
                <w:webHidden/>
              </w:rPr>
              <w:tab/>
            </w:r>
            <w:r w:rsidR="00E21600">
              <w:rPr>
                <w:noProof/>
                <w:webHidden/>
              </w:rPr>
              <w:fldChar w:fldCharType="begin"/>
            </w:r>
            <w:r w:rsidR="00E21600">
              <w:rPr>
                <w:noProof/>
                <w:webHidden/>
              </w:rPr>
              <w:instrText xml:space="preserve"> PAGEREF _Toc25568389 \h </w:instrText>
            </w:r>
            <w:r w:rsidR="00E21600">
              <w:rPr>
                <w:noProof/>
                <w:webHidden/>
              </w:rPr>
            </w:r>
            <w:r w:rsidR="00E21600">
              <w:rPr>
                <w:noProof/>
                <w:webHidden/>
              </w:rPr>
              <w:fldChar w:fldCharType="separate"/>
            </w:r>
            <w:r w:rsidR="00E21600">
              <w:rPr>
                <w:noProof/>
                <w:webHidden/>
              </w:rPr>
              <w:t>2</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0" w:history="1">
            <w:r w:rsidR="00E21600" w:rsidRPr="00BF1A79">
              <w:rPr>
                <w:rStyle w:val="Hyperkobling"/>
                <w:rFonts w:eastAsia="Cambria"/>
                <w:noProof/>
              </w:rPr>
              <w:t>Søknad om godkjenning</w:t>
            </w:r>
            <w:r w:rsidR="00E21600">
              <w:rPr>
                <w:noProof/>
                <w:webHidden/>
              </w:rPr>
              <w:tab/>
            </w:r>
            <w:r w:rsidR="00E21600">
              <w:rPr>
                <w:noProof/>
                <w:webHidden/>
              </w:rPr>
              <w:fldChar w:fldCharType="begin"/>
            </w:r>
            <w:r w:rsidR="00E21600">
              <w:rPr>
                <w:noProof/>
                <w:webHidden/>
              </w:rPr>
              <w:instrText xml:space="preserve"> PAGEREF _Toc25568390 \h </w:instrText>
            </w:r>
            <w:r w:rsidR="00E21600">
              <w:rPr>
                <w:noProof/>
                <w:webHidden/>
              </w:rPr>
            </w:r>
            <w:r w:rsidR="00E21600">
              <w:rPr>
                <w:noProof/>
                <w:webHidden/>
              </w:rPr>
              <w:fldChar w:fldCharType="separate"/>
            </w:r>
            <w:r w:rsidR="00E21600">
              <w:rPr>
                <w:noProof/>
                <w:webHidden/>
              </w:rPr>
              <w:t>2</w:t>
            </w:r>
            <w:r w:rsidR="00E21600">
              <w:rPr>
                <w:noProof/>
                <w:webHidden/>
              </w:rPr>
              <w:fldChar w:fldCharType="end"/>
            </w:r>
          </w:hyperlink>
        </w:p>
        <w:p w:rsidR="00E21600" w:rsidRDefault="000A6C03">
          <w:pPr>
            <w:pStyle w:val="INNH2"/>
            <w:tabs>
              <w:tab w:val="right" w:leader="dot" w:pos="9062"/>
            </w:tabs>
            <w:rPr>
              <w:noProof/>
              <w:sz w:val="22"/>
              <w:szCs w:val="22"/>
              <w:lang w:eastAsia="nb-NO"/>
            </w:rPr>
          </w:pPr>
          <w:hyperlink w:anchor="_Toc25568391" w:history="1">
            <w:r w:rsidR="00E21600" w:rsidRPr="00BF1A79">
              <w:rPr>
                <w:rStyle w:val="Hyperkobling"/>
                <w:noProof/>
              </w:rPr>
              <w:t>Det anbefales å lese barnehageloven med forskrifter nøye</w:t>
            </w:r>
            <w:r w:rsidR="00E21600">
              <w:rPr>
                <w:noProof/>
                <w:webHidden/>
              </w:rPr>
              <w:tab/>
            </w:r>
            <w:r w:rsidR="00E21600">
              <w:rPr>
                <w:noProof/>
                <w:webHidden/>
              </w:rPr>
              <w:fldChar w:fldCharType="begin"/>
            </w:r>
            <w:r w:rsidR="00E21600">
              <w:rPr>
                <w:noProof/>
                <w:webHidden/>
              </w:rPr>
              <w:instrText xml:space="preserve"> PAGEREF _Toc25568391 \h </w:instrText>
            </w:r>
            <w:r w:rsidR="00E21600">
              <w:rPr>
                <w:noProof/>
                <w:webHidden/>
              </w:rPr>
            </w:r>
            <w:r w:rsidR="00E21600">
              <w:rPr>
                <w:noProof/>
                <w:webHidden/>
              </w:rPr>
              <w:fldChar w:fldCharType="separate"/>
            </w:r>
            <w:r w:rsidR="00E21600">
              <w:rPr>
                <w:noProof/>
                <w:webHidden/>
              </w:rPr>
              <w:t>2</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2" w:history="1">
            <w:r w:rsidR="00E21600" w:rsidRPr="00BF1A79">
              <w:rPr>
                <w:rStyle w:val="Hyperkobling"/>
                <w:noProof/>
              </w:rPr>
              <w:t>Økonomi – budsjett – regnskap</w:t>
            </w:r>
            <w:r w:rsidR="00E21600">
              <w:rPr>
                <w:noProof/>
                <w:webHidden/>
              </w:rPr>
              <w:tab/>
            </w:r>
            <w:r w:rsidR="00E21600">
              <w:rPr>
                <w:noProof/>
                <w:webHidden/>
              </w:rPr>
              <w:fldChar w:fldCharType="begin"/>
            </w:r>
            <w:r w:rsidR="00E21600">
              <w:rPr>
                <w:noProof/>
                <w:webHidden/>
              </w:rPr>
              <w:instrText xml:space="preserve"> PAGEREF _Toc25568392 \h </w:instrText>
            </w:r>
            <w:r w:rsidR="00E21600">
              <w:rPr>
                <w:noProof/>
                <w:webHidden/>
              </w:rPr>
            </w:r>
            <w:r w:rsidR="00E21600">
              <w:rPr>
                <w:noProof/>
                <w:webHidden/>
              </w:rPr>
              <w:fldChar w:fldCharType="separate"/>
            </w:r>
            <w:r w:rsidR="00E21600">
              <w:rPr>
                <w:noProof/>
                <w:webHidden/>
              </w:rPr>
              <w:t>3</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3" w:history="1">
            <w:r w:rsidR="00E21600" w:rsidRPr="00BF1A79">
              <w:rPr>
                <w:rStyle w:val="Hyperkobling"/>
                <w:noProof/>
              </w:rPr>
              <w:t>Bemanning</w:t>
            </w:r>
            <w:r w:rsidR="00E21600">
              <w:rPr>
                <w:noProof/>
                <w:webHidden/>
              </w:rPr>
              <w:tab/>
            </w:r>
            <w:r w:rsidR="00E21600">
              <w:rPr>
                <w:noProof/>
                <w:webHidden/>
              </w:rPr>
              <w:fldChar w:fldCharType="begin"/>
            </w:r>
            <w:r w:rsidR="00E21600">
              <w:rPr>
                <w:noProof/>
                <w:webHidden/>
              </w:rPr>
              <w:instrText xml:space="preserve"> PAGEREF _Toc25568393 \h </w:instrText>
            </w:r>
            <w:r w:rsidR="00E21600">
              <w:rPr>
                <w:noProof/>
                <w:webHidden/>
              </w:rPr>
            </w:r>
            <w:r w:rsidR="00E21600">
              <w:rPr>
                <w:noProof/>
                <w:webHidden/>
              </w:rPr>
              <w:fldChar w:fldCharType="separate"/>
            </w:r>
            <w:r w:rsidR="00E21600">
              <w:rPr>
                <w:noProof/>
                <w:webHidden/>
              </w:rPr>
              <w:t>3</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4" w:history="1">
            <w:r w:rsidR="00E21600" w:rsidRPr="00BF1A79">
              <w:rPr>
                <w:rStyle w:val="Hyperkobling"/>
                <w:noProof/>
              </w:rPr>
              <w:t>Vedtekter</w:t>
            </w:r>
            <w:r w:rsidR="00E21600">
              <w:rPr>
                <w:noProof/>
                <w:webHidden/>
              </w:rPr>
              <w:tab/>
            </w:r>
            <w:r w:rsidR="00E21600">
              <w:rPr>
                <w:noProof/>
                <w:webHidden/>
              </w:rPr>
              <w:fldChar w:fldCharType="begin"/>
            </w:r>
            <w:r w:rsidR="00E21600">
              <w:rPr>
                <w:noProof/>
                <w:webHidden/>
              </w:rPr>
              <w:instrText xml:space="preserve"> PAGEREF _Toc25568394 \h </w:instrText>
            </w:r>
            <w:r w:rsidR="00E21600">
              <w:rPr>
                <w:noProof/>
                <w:webHidden/>
              </w:rPr>
            </w:r>
            <w:r w:rsidR="00E21600">
              <w:rPr>
                <w:noProof/>
                <w:webHidden/>
              </w:rPr>
              <w:fldChar w:fldCharType="separate"/>
            </w:r>
            <w:r w:rsidR="00E21600">
              <w:rPr>
                <w:noProof/>
                <w:webHidden/>
              </w:rPr>
              <w:t>4</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5" w:history="1">
            <w:r w:rsidR="00E21600" w:rsidRPr="00BF1A79">
              <w:rPr>
                <w:rStyle w:val="Hyperkobling"/>
                <w:noProof/>
              </w:rPr>
              <w:t>Politiattest</w:t>
            </w:r>
            <w:r w:rsidR="00E21600">
              <w:rPr>
                <w:noProof/>
                <w:webHidden/>
              </w:rPr>
              <w:tab/>
            </w:r>
            <w:r w:rsidR="00E21600">
              <w:rPr>
                <w:noProof/>
                <w:webHidden/>
              </w:rPr>
              <w:fldChar w:fldCharType="begin"/>
            </w:r>
            <w:r w:rsidR="00E21600">
              <w:rPr>
                <w:noProof/>
                <w:webHidden/>
              </w:rPr>
              <w:instrText xml:space="preserve"> PAGEREF _Toc25568395 \h </w:instrText>
            </w:r>
            <w:r w:rsidR="00E21600">
              <w:rPr>
                <w:noProof/>
                <w:webHidden/>
              </w:rPr>
            </w:r>
            <w:r w:rsidR="00E21600">
              <w:rPr>
                <w:noProof/>
                <w:webHidden/>
              </w:rPr>
              <w:fldChar w:fldCharType="separate"/>
            </w:r>
            <w:r w:rsidR="00E21600">
              <w:rPr>
                <w:noProof/>
                <w:webHidden/>
              </w:rPr>
              <w:t>4</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6" w:history="1">
            <w:r w:rsidR="00E21600" w:rsidRPr="00BF1A79">
              <w:rPr>
                <w:rStyle w:val="Hyperkobling"/>
                <w:noProof/>
              </w:rPr>
              <w:t>Leke- og oppholdsareal</w:t>
            </w:r>
            <w:r w:rsidR="00E21600">
              <w:rPr>
                <w:noProof/>
                <w:webHidden/>
              </w:rPr>
              <w:tab/>
            </w:r>
            <w:r w:rsidR="00E21600">
              <w:rPr>
                <w:noProof/>
                <w:webHidden/>
              </w:rPr>
              <w:fldChar w:fldCharType="begin"/>
            </w:r>
            <w:r w:rsidR="00E21600">
              <w:rPr>
                <w:noProof/>
                <w:webHidden/>
              </w:rPr>
              <w:instrText xml:space="preserve"> PAGEREF _Toc25568396 \h </w:instrText>
            </w:r>
            <w:r w:rsidR="00E21600">
              <w:rPr>
                <w:noProof/>
                <w:webHidden/>
              </w:rPr>
            </w:r>
            <w:r w:rsidR="00E21600">
              <w:rPr>
                <w:noProof/>
                <w:webHidden/>
              </w:rPr>
              <w:fldChar w:fldCharType="separate"/>
            </w:r>
            <w:r w:rsidR="00E21600">
              <w:rPr>
                <w:noProof/>
                <w:webHidden/>
              </w:rPr>
              <w:t>4</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397" w:history="1">
            <w:r w:rsidR="00E21600" w:rsidRPr="00BF1A79">
              <w:rPr>
                <w:rStyle w:val="Hyperkobling"/>
                <w:noProof/>
              </w:rPr>
              <w:t>Lovgrunnlaget</w:t>
            </w:r>
            <w:r w:rsidR="00E21600">
              <w:rPr>
                <w:noProof/>
                <w:webHidden/>
              </w:rPr>
              <w:tab/>
            </w:r>
            <w:r w:rsidR="00E21600">
              <w:rPr>
                <w:noProof/>
                <w:webHidden/>
              </w:rPr>
              <w:fldChar w:fldCharType="begin"/>
            </w:r>
            <w:r w:rsidR="00E21600">
              <w:rPr>
                <w:noProof/>
                <w:webHidden/>
              </w:rPr>
              <w:instrText xml:space="preserve"> PAGEREF _Toc25568397 \h </w:instrText>
            </w:r>
            <w:r w:rsidR="00E21600">
              <w:rPr>
                <w:noProof/>
                <w:webHidden/>
              </w:rPr>
            </w:r>
            <w:r w:rsidR="00E21600">
              <w:rPr>
                <w:noProof/>
                <w:webHidden/>
              </w:rPr>
              <w:fldChar w:fldCharType="separate"/>
            </w:r>
            <w:r w:rsidR="00E21600">
              <w:rPr>
                <w:noProof/>
                <w:webHidden/>
              </w:rPr>
              <w:t>5</w:t>
            </w:r>
            <w:r w:rsidR="00E21600">
              <w:rPr>
                <w:noProof/>
                <w:webHidden/>
              </w:rPr>
              <w:fldChar w:fldCharType="end"/>
            </w:r>
          </w:hyperlink>
        </w:p>
        <w:p w:rsidR="00E21600" w:rsidRDefault="000A6C03">
          <w:pPr>
            <w:pStyle w:val="INNH2"/>
            <w:tabs>
              <w:tab w:val="right" w:leader="dot" w:pos="9062"/>
            </w:tabs>
            <w:rPr>
              <w:noProof/>
              <w:sz w:val="22"/>
              <w:szCs w:val="22"/>
              <w:lang w:eastAsia="nb-NO"/>
            </w:rPr>
          </w:pPr>
          <w:hyperlink w:anchor="_Toc25568398" w:history="1">
            <w:r w:rsidR="00E21600" w:rsidRPr="00BF1A79">
              <w:rPr>
                <w:rStyle w:val="Hyperkobling"/>
                <w:noProof/>
              </w:rPr>
              <w:t>Informasjon og veiledning til søker:</w:t>
            </w:r>
            <w:r w:rsidR="00E21600">
              <w:rPr>
                <w:noProof/>
                <w:webHidden/>
              </w:rPr>
              <w:tab/>
            </w:r>
            <w:r w:rsidR="00E21600">
              <w:rPr>
                <w:noProof/>
                <w:webHidden/>
              </w:rPr>
              <w:fldChar w:fldCharType="begin"/>
            </w:r>
            <w:r w:rsidR="00E21600">
              <w:rPr>
                <w:noProof/>
                <w:webHidden/>
              </w:rPr>
              <w:instrText xml:space="preserve"> PAGEREF _Toc25568398 \h </w:instrText>
            </w:r>
            <w:r w:rsidR="00E21600">
              <w:rPr>
                <w:noProof/>
                <w:webHidden/>
              </w:rPr>
            </w:r>
            <w:r w:rsidR="00E21600">
              <w:rPr>
                <w:noProof/>
                <w:webHidden/>
              </w:rPr>
              <w:fldChar w:fldCharType="separate"/>
            </w:r>
            <w:r w:rsidR="00E21600">
              <w:rPr>
                <w:noProof/>
                <w:webHidden/>
              </w:rPr>
              <w:t>5</w:t>
            </w:r>
            <w:r w:rsidR="00E21600">
              <w:rPr>
                <w:noProof/>
                <w:webHidden/>
              </w:rPr>
              <w:fldChar w:fldCharType="end"/>
            </w:r>
          </w:hyperlink>
        </w:p>
        <w:p w:rsidR="00E21600" w:rsidRDefault="000A6C03">
          <w:pPr>
            <w:pStyle w:val="INNH2"/>
            <w:tabs>
              <w:tab w:val="right" w:leader="dot" w:pos="9062"/>
            </w:tabs>
            <w:rPr>
              <w:noProof/>
              <w:sz w:val="22"/>
              <w:szCs w:val="22"/>
              <w:lang w:eastAsia="nb-NO"/>
            </w:rPr>
          </w:pPr>
          <w:hyperlink w:anchor="_Toc25568399" w:history="1">
            <w:r w:rsidR="00E21600" w:rsidRPr="00BF1A79">
              <w:rPr>
                <w:rStyle w:val="Hyperkobling"/>
                <w:noProof/>
              </w:rPr>
              <w:t>Før søknad (barnehagemyndighet):</w:t>
            </w:r>
            <w:r w:rsidR="00E21600">
              <w:rPr>
                <w:noProof/>
                <w:webHidden/>
              </w:rPr>
              <w:tab/>
            </w:r>
            <w:r w:rsidR="00E21600">
              <w:rPr>
                <w:noProof/>
                <w:webHidden/>
              </w:rPr>
              <w:fldChar w:fldCharType="begin"/>
            </w:r>
            <w:r w:rsidR="00E21600">
              <w:rPr>
                <w:noProof/>
                <w:webHidden/>
              </w:rPr>
              <w:instrText xml:space="preserve"> PAGEREF _Toc25568399 \h </w:instrText>
            </w:r>
            <w:r w:rsidR="00E21600">
              <w:rPr>
                <w:noProof/>
                <w:webHidden/>
              </w:rPr>
            </w:r>
            <w:r w:rsidR="00E21600">
              <w:rPr>
                <w:noProof/>
                <w:webHidden/>
              </w:rPr>
              <w:fldChar w:fldCharType="separate"/>
            </w:r>
            <w:r w:rsidR="00E21600">
              <w:rPr>
                <w:noProof/>
                <w:webHidden/>
              </w:rPr>
              <w:t>5</w:t>
            </w:r>
            <w:r w:rsidR="00E21600">
              <w:rPr>
                <w:noProof/>
                <w:webHidden/>
              </w:rPr>
              <w:fldChar w:fldCharType="end"/>
            </w:r>
          </w:hyperlink>
        </w:p>
        <w:p w:rsidR="00E21600" w:rsidRDefault="000A6C03">
          <w:pPr>
            <w:pStyle w:val="INNH2"/>
            <w:tabs>
              <w:tab w:val="right" w:leader="dot" w:pos="9062"/>
            </w:tabs>
            <w:rPr>
              <w:noProof/>
              <w:sz w:val="22"/>
              <w:szCs w:val="22"/>
              <w:lang w:eastAsia="nb-NO"/>
            </w:rPr>
          </w:pPr>
          <w:hyperlink w:anchor="_Toc25568400" w:history="1">
            <w:r w:rsidR="00E21600" w:rsidRPr="00BF1A79">
              <w:rPr>
                <w:rStyle w:val="Hyperkobling"/>
                <w:noProof/>
              </w:rPr>
              <w:t>Behandling av søknad (barnehagemyndighet):</w:t>
            </w:r>
            <w:r w:rsidR="00E21600">
              <w:rPr>
                <w:noProof/>
                <w:webHidden/>
              </w:rPr>
              <w:tab/>
            </w:r>
            <w:r w:rsidR="00E21600">
              <w:rPr>
                <w:noProof/>
                <w:webHidden/>
              </w:rPr>
              <w:fldChar w:fldCharType="begin"/>
            </w:r>
            <w:r w:rsidR="00E21600">
              <w:rPr>
                <w:noProof/>
                <w:webHidden/>
              </w:rPr>
              <w:instrText xml:space="preserve"> PAGEREF _Toc25568400 \h </w:instrText>
            </w:r>
            <w:r w:rsidR="00E21600">
              <w:rPr>
                <w:noProof/>
                <w:webHidden/>
              </w:rPr>
            </w:r>
            <w:r w:rsidR="00E21600">
              <w:rPr>
                <w:noProof/>
                <w:webHidden/>
              </w:rPr>
              <w:fldChar w:fldCharType="separate"/>
            </w:r>
            <w:r w:rsidR="00E21600">
              <w:rPr>
                <w:noProof/>
                <w:webHidden/>
              </w:rPr>
              <w:t>5</w:t>
            </w:r>
            <w:r w:rsidR="00E21600">
              <w:rPr>
                <w:noProof/>
                <w:webHidden/>
              </w:rPr>
              <w:fldChar w:fldCharType="end"/>
            </w:r>
          </w:hyperlink>
        </w:p>
        <w:p w:rsidR="00E21600" w:rsidRDefault="000A6C03">
          <w:pPr>
            <w:pStyle w:val="INNH2"/>
            <w:tabs>
              <w:tab w:val="right" w:leader="dot" w:pos="9062"/>
            </w:tabs>
            <w:rPr>
              <w:noProof/>
              <w:sz w:val="22"/>
              <w:szCs w:val="22"/>
              <w:lang w:eastAsia="nb-NO"/>
            </w:rPr>
          </w:pPr>
          <w:hyperlink w:anchor="_Toc25568401" w:history="1">
            <w:r w:rsidR="00E21600" w:rsidRPr="00BF1A79">
              <w:rPr>
                <w:rStyle w:val="Hyperkobling"/>
                <w:noProof/>
              </w:rPr>
              <w:t>Avgjørelse av søknad (barnehagemyndighet):</w:t>
            </w:r>
            <w:r w:rsidR="00E21600">
              <w:rPr>
                <w:noProof/>
                <w:webHidden/>
              </w:rPr>
              <w:tab/>
            </w:r>
            <w:r w:rsidR="00E21600">
              <w:rPr>
                <w:noProof/>
                <w:webHidden/>
              </w:rPr>
              <w:fldChar w:fldCharType="begin"/>
            </w:r>
            <w:r w:rsidR="00E21600">
              <w:rPr>
                <w:noProof/>
                <w:webHidden/>
              </w:rPr>
              <w:instrText xml:space="preserve"> PAGEREF _Toc25568401 \h </w:instrText>
            </w:r>
            <w:r w:rsidR="00E21600">
              <w:rPr>
                <w:noProof/>
                <w:webHidden/>
              </w:rPr>
            </w:r>
            <w:r w:rsidR="00E21600">
              <w:rPr>
                <w:noProof/>
                <w:webHidden/>
              </w:rPr>
              <w:fldChar w:fldCharType="separate"/>
            </w:r>
            <w:r w:rsidR="00E21600">
              <w:rPr>
                <w:noProof/>
                <w:webHidden/>
              </w:rPr>
              <w:t>5</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402" w:history="1">
            <w:r w:rsidR="00E21600" w:rsidRPr="00BF1A79">
              <w:rPr>
                <w:rStyle w:val="Hyperkobling"/>
                <w:noProof/>
              </w:rPr>
              <w:t>Søknad om godkjenning av barnehage</w:t>
            </w:r>
            <w:r w:rsidR="00E21600">
              <w:rPr>
                <w:noProof/>
                <w:webHidden/>
              </w:rPr>
              <w:tab/>
            </w:r>
            <w:r w:rsidR="00E21600">
              <w:rPr>
                <w:noProof/>
                <w:webHidden/>
              </w:rPr>
              <w:fldChar w:fldCharType="begin"/>
            </w:r>
            <w:r w:rsidR="00E21600">
              <w:rPr>
                <w:noProof/>
                <w:webHidden/>
              </w:rPr>
              <w:instrText xml:space="preserve"> PAGEREF _Toc25568402 \h </w:instrText>
            </w:r>
            <w:r w:rsidR="00E21600">
              <w:rPr>
                <w:noProof/>
                <w:webHidden/>
              </w:rPr>
            </w:r>
            <w:r w:rsidR="00E21600">
              <w:rPr>
                <w:noProof/>
                <w:webHidden/>
              </w:rPr>
              <w:fldChar w:fldCharType="separate"/>
            </w:r>
            <w:r w:rsidR="00E21600">
              <w:rPr>
                <w:noProof/>
                <w:webHidden/>
              </w:rPr>
              <w:t>6</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403" w:history="1">
            <w:r w:rsidR="00E21600" w:rsidRPr="00BF1A79">
              <w:rPr>
                <w:rStyle w:val="Hyperkobling"/>
                <w:noProof/>
              </w:rPr>
              <w:t>Behov for barnehageplasser i Tvedestrand</w:t>
            </w:r>
            <w:r w:rsidR="00E21600">
              <w:rPr>
                <w:noProof/>
                <w:webHidden/>
              </w:rPr>
              <w:tab/>
            </w:r>
            <w:r w:rsidR="00E21600">
              <w:rPr>
                <w:noProof/>
                <w:webHidden/>
              </w:rPr>
              <w:fldChar w:fldCharType="begin"/>
            </w:r>
            <w:r w:rsidR="00E21600">
              <w:rPr>
                <w:noProof/>
                <w:webHidden/>
              </w:rPr>
              <w:instrText xml:space="preserve"> PAGEREF _Toc25568403 \h </w:instrText>
            </w:r>
            <w:r w:rsidR="00E21600">
              <w:rPr>
                <w:noProof/>
                <w:webHidden/>
              </w:rPr>
            </w:r>
            <w:r w:rsidR="00E21600">
              <w:rPr>
                <w:noProof/>
                <w:webHidden/>
              </w:rPr>
              <w:fldChar w:fldCharType="separate"/>
            </w:r>
            <w:r w:rsidR="00E21600">
              <w:rPr>
                <w:noProof/>
                <w:webHidden/>
              </w:rPr>
              <w:t>6</w:t>
            </w:r>
            <w:r w:rsidR="00E21600">
              <w:rPr>
                <w:noProof/>
                <w:webHidden/>
              </w:rPr>
              <w:fldChar w:fldCharType="end"/>
            </w:r>
          </w:hyperlink>
        </w:p>
        <w:p w:rsidR="00E21600" w:rsidRDefault="000A6C03">
          <w:pPr>
            <w:pStyle w:val="INNH1"/>
            <w:tabs>
              <w:tab w:val="right" w:leader="dot" w:pos="9062"/>
            </w:tabs>
            <w:rPr>
              <w:noProof/>
              <w:sz w:val="22"/>
              <w:szCs w:val="22"/>
              <w:lang w:eastAsia="nb-NO"/>
            </w:rPr>
          </w:pPr>
          <w:hyperlink w:anchor="_Toc25568404" w:history="1">
            <w:r w:rsidR="00E21600" w:rsidRPr="00BF1A79">
              <w:rPr>
                <w:rStyle w:val="Hyperkobling"/>
                <w:noProof/>
              </w:rPr>
              <w:t>Dokumentasjon</w:t>
            </w:r>
            <w:r w:rsidR="00E21600">
              <w:rPr>
                <w:noProof/>
                <w:webHidden/>
              </w:rPr>
              <w:tab/>
            </w:r>
            <w:r w:rsidR="00E21600">
              <w:rPr>
                <w:noProof/>
                <w:webHidden/>
              </w:rPr>
              <w:fldChar w:fldCharType="begin"/>
            </w:r>
            <w:r w:rsidR="00E21600">
              <w:rPr>
                <w:noProof/>
                <w:webHidden/>
              </w:rPr>
              <w:instrText xml:space="preserve"> PAGEREF _Toc25568404 \h </w:instrText>
            </w:r>
            <w:r w:rsidR="00E21600">
              <w:rPr>
                <w:noProof/>
                <w:webHidden/>
              </w:rPr>
            </w:r>
            <w:r w:rsidR="00E21600">
              <w:rPr>
                <w:noProof/>
                <w:webHidden/>
              </w:rPr>
              <w:fldChar w:fldCharType="separate"/>
            </w:r>
            <w:r w:rsidR="00E21600">
              <w:rPr>
                <w:noProof/>
                <w:webHidden/>
              </w:rPr>
              <w:t>6</w:t>
            </w:r>
            <w:r w:rsidR="00E21600">
              <w:rPr>
                <w:noProof/>
                <w:webHidden/>
              </w:rPr>
              <w:fldChar w:fldCharType="end"/>
            </w:r>
          </w:hyperlink>
        </w:p>
        <w:p w:rsidR="00EC53B9" w:rsidRDefault="00EC53B9">
          <w:r>
            <w:rPr>
              <w:b/>
              <w:bCs/>
            </w:rPr>
            <w:fldChar w:fldCharType="end"/>
          </w:r>
        </w:p>
      </w:sdtContent>
    </w:sdt>
    <w:p w:rsidR="00E21600" w:rsidRPr="00E21600" w:rsidRDefault="00E21600" w:rsidP="00E21600"/>
    <w:p w:rsidR="00E21600" w:rsidRDefault="00E21600" w:rsidP="00E21600"/>
    <w:p w:rsidR="00E21600" w:rsidRDefault="00E21600" w:rsidP="00E21600"/>
    <w:p w:rsidR="00E21600" w:rsidRDefault="00E21600" w:rsidP="00E21600"/>
    <w:p w:rsidR="00E21600" w:rsidRPr="00E21600" w:rsidRDefault="00E21600" w:rsidP="00E21600"/>
    <w:p w:rsidR="00E21600" w:rsidRDefault="00E21600" w:rsidP="00EC53B9">
      <w:pPr>
        <w:pStyle w:val="Overskrift1"/>
      </w:pPr>
    </w:p>
    <w:p w:rsidR="00E21600" w:rsidRDefault="00E21600" w:rsidP="00EC53B9">
      <w:pPr>
        <w:pStyle w:val="Overskrift1"/>
      </w:pPr>
    </w:p>
    <w:p w:rsidR="00E21600" w:rsidRDefault="00E21600" w:rsidP="00EC53B9">
      <w:pPr>
        <w:pStyle w:val="Overskrift1"/>
      </w:pPr>
    </w:p>
    <w:p w:rsidR="00E21600" w:rsidRDefault="00E21600" w:rsidP="00EC53B9">
      <w:pPr>
        <w:pStyle w:val="Overskrift1"/>
      </w:pPr>
    </w:p>
    <w:p w:rsidR="00E21600" w:rsidRDefault="00E21600" w:rsidP="00EC53B9">
      <w:pPr>
        <w:pStyle w:val="Overskrift1"/>
      </w:pPr>
      <w:bookmarkStart w:id="0" w:name="_Toc25568389"/>
      <w:r>
        <w:t>Informasjon og veiledning til søker</w:t>
      </w:r>
      <w:bookmarkEnd w:id="0"/>
    </w:p>
    <w:p w:rsidR="00E21600" w:rsidRDefault="00E21600" w:rsidP="00E21600">
      <w:pPr>
        <w:pStyle w:val="Ingenmellomrom"/>
        <w:rPr>
          <w:rFonts w:eastAsia="Cambria"/>
        </w:rPr>
      </w:pPr>
      <w:r w:rsidRPr="00E21600">
        <w:rPr>
          <w:rFonts w:eastAsia="Cambria"/>
        </w:rPr>
        <w:t>Alle barnehager er underlagt Lov om barnehag</w:t>
      </w:r>
      <w:r>
        <w:rPr>
          <w:rFonts w:eastAsia="Cambria"/>
        </w:rPr>
        <w:t>er med forskrifter og Rammeplan</w:t>
      </w:r>
    </w:p>
    <w:p w:rsidR="00E21600" w:rsidRDefault="00E21600" w:rsidP="00E21600">
      <w:pPr>
        <w:pStyle w:val="Ingenmellomrom"/>
        <w:rPr>
          <w:rFonts w:eastAsia="Cambria"/>
        </w:rPr>
      </w:pPr>
      <w:r w:rsidRPr="00E21600">
        <w:rPr>
          <w:rFonts w:eastAsia="Cambria"/>
        </w:rPr>
        <w:t>for barnehagen. Alle som ønsker å etable</w:t>
      </w:r>
      <w:r>
        <w:rPr>
          <w:rFonts w:eastAsia="Cambria"/>
        </w:rPr>
        <w:t>re barnehage må sette seg inn i</w:t>
      </w:r>
    </w:p>
    <w:p w:rsidR="00E21600" w:rsidRDefault="00E21600" w:rsidP="00E21600">
      <w:pPr>
        <w:pStyle w:val="Ingenmellomrom"/>
        <w:rPr>
          <w:rFonts w:eastAsia="Cambria"/>
        </w:rPr>
      </w:pPr>
      <w:r w:rsidRPr="00E21600">
        <w:rPr>
          <w:rFonts w:eastAsia="Cambria"/>
        </w:rPr>
        <w:t>føringene dette lovverket gir.</w:t>
      </w:r>
    </w:p>
    <w:p w:rsidR="00E21600" w:rsidRDefault="00E21600" w:rsidP="00E21600">
      <w:pPr>
        <w:widowControl w:val="0"/>
        <w:spacing w:after="0" w:line="240" w:lineRule="auto"/>
        <w:ind w:left="694" w:hanging="578"/>
        <w:outlineLvl w:val="1"/>
        <w:rPr>
          <w:rFonts w:ascii="Cambria" w:eastAsia="Cambria" w:hAnsi="Cambria" w:cs="Times New Roman"/>
          <w:bCs/>
          <w:sz w:val="26"/>
          <w:szCs w:val="26"/>
        </w:rPr>
      </w:pPr>
    </w:p>
    <w:p w:rsidR="00E21600" w:rsidRDefault="00E21600" w:rsidP="00E21600">
      <w:pPr>
        <w:pStyle w:val="Overskrift1"/>
        <w:rPr>
          <w:rFonts w:eastAsia="Cambria"/>
        </w:rPr>
      </w:pPr>
      <w:bookmarkStart w:id="1" w:name="_Toc25568390"/>
      <w:r>
        <w:rPr>
          <w:rFonts w:eastAsia="Cambria"/>
        </w:rPr>
        <w:t>Søknad om godkjenning</w:t>
      </w:r>
      <w:bookmarkEnd w:id="1"/>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r w:rsidRPr="00E21600">
        <w:rPr>
          <w:rFonts w:ascii="Calibri" w:eastAsia="Calibri" w:hAnsi="Calibri" w:cs="Times New Roman"/>
          <w:sz w:val="22"/>
          <w:szCs w:val="22"/>
        </w:rPr>
        <w:t xml:space="preserve">Godkjenningsplikten følger av barnehagelovens § </w:t>
      </w:r>
      <w:proofErr w:type="gramStart"/>
      <w:r w:rsidRPr="00E21600">
        <w:rPr>
          <w:rFonts w:ascii="Calibri" w:eastAsia="Calibri" w:hAnsi="Calibri" w:cs="Times New Roman"/>
          <w:sz w:val="22"/>
          <w:szCs w:val="22"/>
        </w:rPr>
        <w:t>6:  Virksomhetens</w:t>
      </w:r>
      <w:proofErr w:type="gramEnd"/>
      <w:r w:rsidRPr="00E21600">
        <w:rPr>
          <w:rFonts w:ascii="Calibri" w:eastAsia="Calibri" w:hAnsi="Calibri" w:cs="Times New Roman"/>
          <w:sz w:val="22"/>
          <w:szCs w:val="22"/>
        </w:rPr>
        <w:t xml:space="preserve"> plikt til å søke godkjenning: </w:t>
      </w:r>
    </w:p>
    <w:p w:rsidR="00E21600" w:rsidRPr="00E21600" w:rsidRDefault="00E21600" w:rsidP="00E21600">
      <w:pPr>
        <w:autoSpaceDE w:val="0"/>
        <w:autoSpaceDN w:val="0"/>
        <w:adjustRightInd w:val="0"/>
        <w:spacing w:after="0" w:line="240" w:lineRule="auto"/>
        <w:rPr>
          <w:rFonts w:ascii="Calibri" w:eastAsia="Calibri" w:hAnsi="Calibri" w:cs="Times New Roman"/>
          <w:i/>
          <w:sz w:val="22"/>
          <w:szCs w:val="22"/>
        </w:rPr>
      </w:pPr>
    </w:p>
    <w:p w:rsidR="00E21600" w:rsidRPr="00E21600" w:rsidRDefault="00E21600" w:rsidP="00E21600">
      <w:pPr>
        <w:autoSpaceDE w:val="0"/>
        <w:autoSpaceDN w:val="0"/>
        <w:adjustRightInd w:val="0"/>
        <w:spacing w:after="0"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Virksomheter som har ansvar for barn under opplæringspliktig alder, har plikt til å søke om godkjenning av barnehagen når: </w:t>
      </w:r>
    </w:p>
    <w:p w:rsidR="00E21600" w:rsidRPr="00E21600" w:rsidRDefault="00E21600" w:rsidP="00E21600">
      <w:pPr>
        <w:autoSpaceDE w:val="0"/>
        <w:autoSpaceDN w:val="0"/>
        <w:adjustRightInd w:val="0"/>
        <w:spacing w:after="37"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 virksomheten er regelmessig og ett eller flere barn har en ukentlig oppholdstid på mer enn 20 timer </w:t>
      </w:r>
    </w:p>
    <w:p w:rsidR="00E21600" w:rsidRPr="00E21600" w:rsidRDefault="00E21600" w:rsidP="00E21600">
      <w:pPr>
        <w:autoSpaceDE w:val="0"/>
        <w:autoSpaceDN w:val="0"/>
        <w:adjustRightInd w:val="0"/>
        <w:spacing w:after="37"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 og, antall barn som er til stede samtidig er 10 eller flere når barna er tre år eller eldre, eventuelt fem eller flere når barna er under tre år, </w:t>
      </w:r>
    </w:p>
    <w:p w:rsidR="00E21600" w:rsidRPr="00E21600" w:rsidRDefault="00E21600" w:rsidP="00E21600">
      <w:pPr>
        <w:autoSpaceDE w:val="0"/>
        <w:autoSpaceDN w:val="0"/>
        <w:adjustRightInd w:val="0"/>
        <w:spacing w:after="0"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 og virksomheten utføres mot </w:t>
      </w:r>
      <w:proofErr w:type="gramStart"/>
      <w:r w:rsidRPr="00E21600">
        <w:rPr>
          <w:rFonts w:ascii="Calibri" w:eastAsia="Calibri" w:hAnsi="Calibri" w:cs="Times New Roman"/>
          <w:i/>
          <w:sz w:val="22"/>
          <w:szCs w:val="22"/>
        </w:rPr>
        <w:t>godtgjøring .</w:t>
      </w:r>
      <w:proofErr w:type="gramEnd"/>
      <w:r w:rsidRPr="00E21600">
        <w:rPr>
          <w:rFonts w:ascii="Calibri" w:eastAsia="Calibri" w:hAnsi="Calibri" w:cs="Times New Roman"/>
          <w:i/>
          <w:sz w:val="22"/>
          <w:szCs w:val="22"/>
        </w:rPr>
        <w:t xml:space="preserve"> </w:t>
      </w:r>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p>
    <w:p w:rsidR="00E21600" w:rsidRPr="00E21600" w:rsidRDefault="00E21600" w:rsidP="00E21600">
      <w:pPr>
        <w:autoSpaceDE w:val="0"/>
        <w:autoSpaceDN w:val="0"/>
        <w:adjustRightInd w:val="0"/>
        <w:spacing w:after="0"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Virksomheter etter første ledd må være godkjent før driften settes i gang. </w:t>
      </w:r>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r w:rsidRPr="00E21600">
        <w:rPr>
          <w:rFonts w:ascii="Calibri" w:eastAsia="Calibri" w:hAnsi="Calibri" w:cs="Times New Roman"/>
          <w:sz w:val="22"/>
          <w:szCs w:val="22"/>
        </w:rPr>
        <w:t xml:space="preserve">I merknadene til barnehagelovens § 6, annet ledd, fremgår følgende: </w:t>
      </w:r>
    </w:p>
    <w:p w:rsidR="00E21600" w:rsidRPr="00E21600" w:rsidRDefault="00E21600" w:rsidP="00E21600">
      <w:pPr>
        <w:autoSpaceDE w:val="0"/>
        <w:autoSpaceDN w:val="0"/>
        <w:adjustRightInd w:val="0"/>
        <w:spacing w:after="0" w:line="240" w:lineRule="auto"/>
        <w:rPr>
          <w:rFonts w:ascii="Calibri" w:eastAsia="Calibri" w:hAnsi="Calibri" w:cs="Times New Roman"/>
          <w:i/>
          <w:sz w:val="22"/>
          <w:szCs w:val="22"/>
        </w:rPr>
      </w:pPr>
      <w:r w:rsidRPr="00E21600">
        <w:rPr>
          <w:rFonts w:ascii="Calibri" w:eastAsia="Calibri" w:hAnsi="Calibri" w:cs="Times New Roman"/>
          <w:i/>
          <w:sz w:val="22"/>
          <w:szCs w:val="22"/>
        </w:rPr>
        <w:t xml:space="preserve">Bestemmelsen slår fast at endelig godkjenning må foreligge før driften settes i gang. Endelig godkjenning gis når alle krav satt i barnehageloven og annet regelverk er oppfylt. </w:t>
      </w:r>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p>
    <w:p w:rsidR="00E21600" w:rsidRPr="00E21600" w:rsidRDefault="00E21600" w:rsidP="00E21600">
      <w:pPr>
        <w:autoSpaceDE w:val="0"/>
        <w:autoSpaceDN w:val="0"/>
        <w:adjustRightInd w:val="0"/>
        <w:spacing w:after="0" w:line="240" w:lineRule="auto"/>
        <w:rPr>
          <w:rFonts w:ascii="Calibri" w:eastAsia="Calibri" w:hAnsi="Calibri" w:cs="Times New Roman"/>
          <w:sz w:val="22"/>
          <w:szCs w:val="22"/>
        </w:rPr>
      </w:pPr>
      <w:r w:rsidRPr="00E21600">
        <w:rPr>
          <w:rFonts w:ascii="Calibri" w:eastAsia="Calibri" w:hAnsi="Calibri" w:cs="Times New Roman"/>
          <w:sz w:val="22"/>
          <w:szCs w:val="22"/>
        </w:rPr>
        <w:t xml:space="preserve">Barnehageeier skal etter barnehagelovens §7 drive virksomheten i samsvar med gjeldende lover og regler. Barnehageeier må således ved søknadstidspunktet dokumentere at ute- og </w:t>
      </w:r>
      <w:proofErr w:type="spellStart"/>
      <w:r w:rsidRPr="00E21600">
        <w:rPr>
          <w:rFonts w:ascii="Calibri" w:eastAsia="Calibri" w:hAnsi="Calibri" w:cs="Times New Roman"/>
          <w:sz w:val="22"/>
          <w:szCs w:val="22"/>
        </w:rPr>
        <w:t>innearealene</w:t>
      </w:r>
      <w:proofErr w:type="spellEnd"/>
      <w:r w:rsidRPr="00E21600">
        <w:rPr>
          <w:rFonts w:ascii="Calibri" w:eastAsia="Calibri" w:hAnsi="Calibri" w:cs="Times New Roman"/>
          <w:sz w:val="22"/>
          <w:szCs w:val="22"/>
        </w:rPr>
        <w:t xml:space="preserve"> tilfredsstiller lovens krav og at driften vil kunne skje i samsvar med gjeldende regelverk. Når barnehagen er godkjent, har eier ansvar for å registrere virksomheten i Enhetsregisteret.</w:t>
      </w:r>
    </w:p>
    <w:p w:rsidR="00E21600" w:rsidRPr="00E21600" w:rsidRDefault="00E21600" w:rsidP="00E21600"/>
    <w:p w:rsidR="00E21600" w:rsidRDefault="00E21600" w:rsidP="00E21600">
      <w:pPr>
        <w:pStyle w:val="Overskrift2"/>
      </w:pPr>
      <w:bookmarkStart w:id="2" w:name="_Toc25568391"/>
      <w:r>
        <w:t>Det anbefales å lese barnehageloven med forskrifter nøye</w:t>
      </w:r>
      <w:bookmarkEnd w:id="2"/>
    </w:p>
    <w:p w:rsidR="00E21600" w:rsidRPr="00E21600" w:rsidRDefault="00E21600" w:rsidP="00E21600">
      <w:pPr>
        <w:pStyle w:val="Ingenmellomrom"/>
        <w:rPr>
          <w:rFonts w:eastAsia="Calibri"/>
        </w:rPr>
      </w:pPr>
      <w:r w:rsidRPr="00E21600">
        <w:rPr>
          <w:rFonts w:eastAsia="Calibri"/>
        </w:rPr>
        <w:t>Alle barnehager som oppfyller kriteriene/vilkårene i § 6, må ha godkjenning. Barnehager som ikke oppfyller disse kriteriene (som for eksempel åpne barnehager) kan velge å søke godkjenning. For å få godkjenning forplikter barnehageeier seg til å drive virksomheten i tråd med gjeldende regelverk med hensyn til både pedagogisk innhold og helse, miljø og sikkerhet.</w:t>
      </w:r>
    </w:p>
    <w:p w:rsidR="00E21600" w:rsidRPr="00E21600" w:rsidRDefault="00E21600" w:rsidP="00E21600"/>
    <w:p w:rsidR="00E21600" w:rsidRDefault="00E21600" w:rsidP="00EC53B9">
      <w:pPr>
        <w:pStyle w:val="Overskrift1"/>
      </w:pPr>
      <w:bookmarkStart w:id="3" w:name="_Toc25568392"/>
      <w:r>
        <w:lastRenderedPageBreak/>
        <w:t>Økonomi – budsjett – regnskap</w:t>
      </w:r>
      <w:bookmarkEnd w:id="3"/>
    </w:p>
    <w:p w:rsidR="00E21600" w:rsidRPr="00E21600" w:rsidRDefault="00E21600" w:rsidP="00E21600">
      <w:pPr>
        <w:rPr>
          <w:rFonts w:eastAsia="Calibri"/>
        </w:rPr>
      </w:pPr>
      <w:r w:rsidRPr="00E21600">
        <w:rPr>
          <w:rFonts w:eastAsia="Calibri"/>
        </w:rPr>
        <w:t>Alle barnehager må -  uansett eierform – føre regnskap.</w:t>
      </w:r>
    </w:p>
    <w:p w:rsidR="00E21600" w:rsidRPr="00E21600" w:rsidRDefault="00E21600" w:rsidP="00E21600">
      <w:pPr>
        <w:rPr>
          <w:rFonts w:eastAsia="Calibri"/>
        </w:rPr>
      </w:pPr>
      <w:r w:rsidRPr="00E21600">
        <w:rPr>
          <w:rFonts w:eastAsia="Calibri"/>
        </w:rPr>
        <w:t xml:space="preserve">Resultatregnskap skal hver år sendes inn i BASIL – årsregnskap for </w:t>
      </w:r>
      <w:r w:rsidRPr="00E21600">
        <w:rPr>
          <w:rFonts w:eastAsia="Calibri"/>
          <w:i/>
        </w:rPr>
        <w:t>private barnehager</w:t>
      </w:r>
      <w:r w:rsidRPr="00E21600">
        <w:rPr>
          <w:rFonts w:eastAsia="Calibri"/>
        </w:rPr>
        <w:t xml:space="preserve">, innen fastsatt frist. En egen økonomiforskrift til barnehageloven regulerer private barnehagers regnskapsplikt. Det stilles krav til regnskap, bokføring og dokumentasjon. Barnehagens resultatregnskap skal revideres av statsautorisert eller registret revisor. </w:t>
      </w:r>
    </w:p>
    <w:p w:rsidR="00E21600" w:rsidRPr="00E21600" w:rsidRDefault="00E21600" w:rsidP="00E21600">
      <w:pPr>
        <w:rPr>
          <w:rFonts w:eastAsia="Calibri"/>
        </w:rPr>
      </w:pPr>
      <w:r w:rsidRPr="00E21600">
        <w:rPr>
          <w:rFonts w:eastAsia="Calibri"/>
        </w:rPr>
        <w:t>Staten fører kontroll med at statlige tilskudd blir brukt som forutsatt. Det er utarbeidet et årsregnskapsskjema som alle barnehager må sende inn i utfylt og revidert stand. Det kreves også regnskap og budsjett ved søknad om kommunalt tilskudd. Alle søknader om tilskudd skal fremmes av barnehageeier. Jf. Barnehageloven kan kommunen yte tilskudd til barnehager som søker om godkjenning etter at barnehagesektoren er rammefinansiert.</w:t>
      </w:r>
    </w:p>
    <w:p w:rsidR="00E21600" w:rsidRPr="00E21600" w:rsidRDefault="00E21600" w:rsidP="00E21600">
      <w:pPr>
        <w:widowControl w:val="0"/>
        <w:spacing w:after="0" w:line="240" w:lineRule="auto"/>
        <w:outlineLvl w:val="1"/>
        <w:rPr>
          <w:rFonts w:ascii="Calibri" w:eastAsia="Calibri" w:hAnsi="Calibri" w:cs="Times New Roman"/>
          <w:sz w:val="22"/>
          <w:szCs w:val="22"/>
        </w:rPr>
      </w:pPr>
    </w:p>
    <w:p w:rsidR="00C15C25" w:rsidRDefault="00C15C25" w:rsidP="00EC53B9">
      <w:pPr>
        <w:pStyle w:val="Overskrift1"/>
      </w:pPr>
      <w:bookmarkStart w:id="4" w:name="_Toc25568393"/>
      <w:r>
        <w:t>Bemanning</w:t>
      </w:r>
      <w:bookmarkEnd w:id="4"/>
    </w:p>
    <w:p w:rsidR="00C15C25" w:rsidRDefault="00C15C25" w:rsidP="00C15C25">
      <w:r>
        <w:t>I følge barnehageloven § 17 skal barnehagen ha en forsvarlig pedagogisk og administrativ ledelse. Barnehagen skal ha en daglig leder som har utdanning som barnehagelærer eller annen høgskoleutdanning som gir barnehagefaglig og pedagogisk kompetanse. Styrer er pedagogisk ansvarlig og skal ha den daglige ledelse av virksomheten.</w:t>
      </w:r>
    </w:p>
    <w:p w:rsidR="00C15C25" w:rsidRDefault="00C15C25" w:rsidP="00C15C25">
      <w:r>
        <w:t xml:space="preserve">Pedagogiske ledere må ha utdanning som barnehagelærer. Likeverdig med barnehagelærerutdanning er annen treårig pedagogisk utdanning på høgskolenivå med videreutdanning i barnehagepedagogikk. Det skal være minst en pedagogisk leder per syv barn når barna er under 3 år, og en pedagogisk leder per fjorten barn når barna er over 3 år. </w:t>
      </w:r>
    </w:p>
    <w:p w:rsidR="00C15C25" w:rsidRDefault="00C15C25" w:rsidP="00C15C25">
      <w:r>
        <w:t>Grunnbemanningen må være tilstrekkelig til at personalet kan drive en tilfredsstillende pedagogisk virksomhet. Barnehagen skal ha minst en ansatt per tre barn når barna er under 3 år, og en ansatt per seks barn når barna er over 3 år.</w:t>
      </w:r>
    </w:p>
    <w:p w:rsidR="00C15C25" w:rsidRDefault="00C15C25" w:rsidP="00C15C25">
      <w:r>
        <w:t>Barnehagemyndigheten vil ved søknad om godkjenning stille krav om en bemanningsplan som viser at driften vil bli forsvarlig og at barnehagetilbudet kan oppfylle lovens og rammeplanens krav.</w:t>
      </w:r>
    </w:p>
    <w:p w:rsidR="00C15C25" w:rsidRPr="00C15C25" w:rsidRDefault="00C15C25" w:rsidP="00C15C25"/>
    <w:p w:rsidR="00C15C25" w:rsidRDefault="00C15C25" w:rsidP="00EC53B9">
      <w:pPr>
        <w:pStyle w:val="Overskrift1"/>
      </w:pPr>
      <w:bookmarkStart w:id="5" w:name="_Toc25568394"/>
      <w:r>
        <w:t>Vedtekter</w:t>
      </w:r>
      <w:bookmarkEnd w:id="5"/>
    </w:p>
    <w:p w:rsidR="00C15C25" w:rsidRDefault="00C15C25" w:rsidP="00C15C25">
      <w:r>
        <w:t>Barnehageeier skal etter barnehageloven § 7 fastsette barnehagens vedtekter. Vedtektene skal gi opplysninger som er av betydning for foreldrene forhold til barnehagen, herunder eierforhold, formål, opptakskriterier, antall medlemmer i samarbeidsutvalget og barnehagens åpningstid.</w:t>
      </w:r>
    </w:p>
    <w:p w:rsidR="00C15C25" w:rsidRPr="00C15C25" w:rsidRDefault="00C15C25" w:rsidP="00C15C25"/>
    <w:p w:rsidR="00C15C25" w:rsidRDefault="00C15C25" w:rsidP="00EC53B9">
      <w:pPr>
        <w:pStyle w:val="Overskrift1"/>
      </w:pPr>
      <w:bookmarkStart w:id="6" w:name="_Toc25568395"/>
      <w:r>
        <w:lastRenderedPageBreak/>
        <w:t>Politiattest</w:t>
      </w:r>
      <w:bookmarkEnd w:id="6"/>
    </w:p>
    <w:p w:rsidR="00C15C25" w:rsidRDefault="00C15C25" w:rsidP="00C15C25">
      <w:pPr>
        <w:pStyle w:val="Default"/>
        <w:rPr>
          <w:rFonts w:asciiTheme="minorHAnsi" w:hAnsiTheme="minorHAnsi" w:cstheme="minorBidi"/>
          <w:color w:val="auto"/>
          <w:sz w:val="22"/>
          <w:szCs w:val="22"/>
        </w:rPr>
      </w:pPr>
      <w:r w:rsidRPr="005F6E6F">
        <w:rPr>
          <w:rFonts w:asciiTheme="minorHAnsi" w:hAnsiTheme="minorHAnsi" w:cstheme="minorBidi"/>
          <w:color w:val="auto"/>
          <w:sz w:val="22"/>
          <w:szCs w:val="22"/>
        </w:rPr>
        <w:t xml:space="preserve">I </w:t>
      </w:r>
      <w:r>
        <w:rPr>
          <w:rFonts w:asciiTheme="minorHAnsi" w:hAnsiTheme="minorHAnsi" w:cstheme="minorBidi"/>
          <w:color w:val="auto"/>
          <w:sz w:val="22"/>
          <w:szCs w:val="22"/>
        </w:rPr>
        <w:t>medhold av</w:t>
      </w:r>
      <w:r w:rsidRPr="005F6E6F">
        <w:rPr>
          <w:rFonts w:asciiTheme="minorHAnsi" w:hAnsiTheme="minorHAnsi" w:cstheme="minorBidi"/>
          <w:color w:val="auto"/>
          <w:sz w:val="22"/>
          <w:szCs w:val="22"/>
        </w:rPr>
        <w:t xml:space="preserve"> barnehageloven § 19 skal den som ansettes fast eller midlertidig i barnehage legge frem politiattest. Barnehageeier og kommunen som </w:t>
      </w:r>
      <w:proofErr w:type="spellStart"/>
      <w:r w:rsidRPr="005F6E6F">
        <w:rPr>
          <w:rFonts w:asciiTheme="minorHAnsi" w:hAnsiTheme="minorHAnsi" w:cstheme="minorBidi"/>
          <w:color w:val="auto"/>
          <w:sz w:val="22"/>
          <w:szCs w:val="22"/>
        </w:rPr>
        <w:t>barnehagemydighet</w:t>
      </w:r>
      <w:proofErr w:type="spellEnd"/>
      <w:r w:rsidRPr="005F6E6F">
        <w:rPr>
          <w:rFonts w:asciiTheme="minorHAnsi" w:hAnsiTheme="minorHAnsi" w:cstheme="minorBidi"/>
          <w:color w:val="auto"/>
          <w:sz w:val="22"/>
          <w:szCs w:val="22"/>
        </w:rPr>
        <w:t xml:space="preserve"> kan kreve politiattest for andre personer som oppholder seg i barnehagen eller har vesentlig innflytelse på barnehagens drift. </w:t>
      </w:r>
    </w:p>
    <w:p w:rsidR="00C15C25" w:rsidRDefault="00C15C25" w:rsidP="00C15C25">
      <w:pPr>
        <w:pStyle w:val="Default"/>
        <w:rPr>
          <w:rFonts w:asciiTheme="minorHAnsi" w:hAnsiTheme="minorHAnsi" w:cstheme="minorBidi"/>
          <w:color w:val="auto"/>
          <w:sz w:val="22"/>
          <w:szCs w:val="22"/>
        </w:rPr>
      </w:pPr>
    </w:p>
    <w:p w:rsidR="00C15C25" w:rsidRPr="005F6E6F" w:rsidRDefault="00C15C25" w:rsidP="00C15C25">
      <w:pPr>
        <w:pStyle w:val="Default"/>
        <w:rPr>
          <w:rFonts w:asciiTheme="minorHAnsi" w:hAnsiTheme="minorHAnsi" w:cstheme="minorHAnsi"/>
          <w:sz w:val="22"/>
          <w:szCs w:val="22"/>
        </w:rPr>
      </w:pPr>
      <w:r w:rsidRPr="005F6E6F">
        <w:rPr>
          <w:rFonts w:asciiTheme="minorHAnsi" w:hAnsiTheme="minorHAnsi" w:cstheme="minorHAnsi"/>
          <w:sz w:val="22"/>
          <w:szCs w:val="22"/>
        </w:rPr>
        <w:t>Det stilles krav om tilfredsstillende politiattest både fra personer som skal arbeide i barnehagen og fra andre personer som regelmessig oppholder seg i barnehagen. Personer som er dømt for seksuelle overgrep mot mindreårige er utelukket fra fast eller midlertidig ansettelse i barnehager. I andre tilfeller må konsekvensene av merknader på politiattesten vurderes i det enkelte tilfellet.</w:t>
      </w:r>
    </w:p>
    <w:p w:rsidR="00C15C25" w:rsidRDefault="00C15C25" w:rsidP="00C15C25">
      <w:pPr>
        <w:pStyle w:val="Default"/>
        <w:rPr>
          <w:rFonts w:asciiTheme="minorHAnsi" w:hAnsiTheme="minorHAnsi" w:cstheme="minorBidi"/>
          <w:color w:val="auto"/>
          <w:sz w:val="22"/>
          <w:szCs w:val="22"/>
        </w:rPr>
      </w:pPr>
    </w:p>
    <w:p w:rsidR="00C15C25" w:rsidRPr="005F6E6F" w:rsidRDefault="00C15C25" w:rsidP="00C15C25">
      <w:r w:rsidRPr="005F6E6F">
        <w:t xml:space="preserve">Det er krav om at tilfredsstillende attest fra barnehageeier skal foreligge før godkjenning gis. </w:t>
      </w:r>
    </w:p>
    <w:p w:rsidR="00C15C25" w:rsidRPr="00C15C25" w:rsidRDefault="00C15C25" w:rsidP="00C15C25"/>
    <w:p w:rsidR="00C15C25" w:rsidRDefault="00C15C25" w:rsidP="00EC53B9">
      <w:pPr>
        <w:pStyle w:val="Overskrift1"/>
      </w:pPr>
      <w:bookmarkStart w:id="7" w:name="_Toc25568396"/>
      <w:r>
        <w:t>Leke- og oppholdsareal</w:t>
      </w:r>
      <w:bookmarkEnd w:id="7"/>
    </w:p>
    <w:p w:rsidR="00C15C25" w:rsidRPr="005F6E6F" w:rsidRDefault="00C15C25" w:rsidP="00C15C25">
      <w:pPr>
        <w:rPr>
          <w:rFonts w:cstheme="minorHAnsi"/>
          <w:color w:val="000000"/>
        </w:rPr>
      </w:pPr>
      <w:r w:rsidRPr="005F6E6F">
        <w:rPr>
          <w:rFonts w:cstheme="minorHAnsi"/>
          <w:color w:val="000000"/>
        </w:rPr>
        <w:t>Barnehagemyndigheten skal ved godkjenningen fastsette barnas innendørs leke- og oppholdsareal. Det er barnehagen som fastsetter antall kvadratmeter per barn, dette kalles barnehagens arealnorm. Barnehagens arealnorm skal fremgå av barnehagens vedtekter. Veiledende norm for barns lekeareal inne er 4 kvadratmeter netto per barn over tre år og 5,3 kvadratmeter per barn under tre år. Utearealet i barnehagen bør være om lag seks ganger så stort som leke- og oppholdsarealet inne.</w:t>
      </w:r>
    </w:p>
    <w:p w:rsidR="00C15C25" w:rsidRPr="00C15C25" w:rsidRDefault="00C15C25" w:rsidP="00C15C25"/>
    <w:p w:rsidR="00CE4EF2" w:rsidRDefault="00EC53B9" w:rsidP="00EC53B9">
      <w:pPr>
        <w:pStyle w:val="Overskrift1"/>
      </w:pPr>
      <w:bookmarkStart w:id="8" w:name="_Toc25568397"/>
      <w:r>
        <w:t>Lovgrunnlaget</w:t>
      </w:r>
      <w:bookmarkEnd w:id="8"/>
    </w:p>
    <w:p w:rsidR="00581893" w:rsidRDefault="00581893" w:rsidP="00EC53B9">
      <w:pPr>
        <w:pStyle w:val="Overskrift2"/>
      </w:pPr>
      <w:bookmarkStart w:id="9" w:name="_Toc25568398"/>
      <w:r>
        <w:t>Informasjon og veiledning</w:t>
      </w:r>
      <w:r w:rsidR="00C32FBF">
        <w:t xml:space="preserve"> til søker</w:t>
      </w:r>
      <w:r>
        <w:t>:</w:t>
      </w:r>
      <w:bookmarkEnd w:id="9"/>
    </w:p>
    <w:p w:rsidR="00581893" w:rsidRDefault="000A6C03" w:rsidP="00581893">
      <w:hyperlink r:id="rId10" w:anchor="KAPITTEL_3" w:history="1">
        <w:r w:rsidR="00B16632">
          <w:rPr>
            <w:rStyle w:val="Hyperkobling"/>
          </w:rPr>
          <w:t>Barnehagelova §6 (virksomhetens plikt til å søke godkjenning)</w:t>
        </w:r>
      </w:hyperlink>
    </w:p>
    <w:p w:rsidR="00581893" w:rsidRDefault="000A6C03" w:rsidP="00581893">
      <w:hyperlink r:id="rId11" w:anchor="KAPITTEL_4" w:history="1">
        <w:r w:rsidR="00B16632">
          <w:rPr>
            <w:rStyle w:val="Hyperkobling"/>
          </w:rPr>
          <w:t>Barnehagelova §10 (godkjenning)</w:t>
        </w:r>
      </w:hyperlink>
    </w:p>
    <w:p w:rsidR="00581893" w:rsidRDefault="000A6C03" w:rsidP="00581893">
      <w:pPr>
        <w:rPr>
          <w:rStyle w:val="Hyperkobling"/>
        </w:rPr>
      </w:pPr>
      <w:hyperlink r:id="rId12" w:anchor="KAPITTEL_4" w:history="1">
        <w:r w:rsidR="00B16632">
          <w:rPr>
            <w:rStyle w:val="Hyperkobling"/>
          </w:rPr>
          <w:t>Barnehagelova §14 (kommunalt tilskudd til ikke-kommunale barnehager)</w:t>
        </w:r>
      </w:hyperlink>
    </w:p>
    <w:p w:rsidR="00B16632" w:rsidRDefault="000A6C03" w:rsidP="00581893">
      <w:hyperlink r:id="rId13" w:history="1">
        <w:r w:rsidR="00B16632" w:rsidRPr="00B16632">
          <w:rPr>
            <w:rStyle w:val="Hyperkobling"/>
          </w:rPr>
          <w:t>Økonomiforskrift til barnehageloven</w:t>
        </w:r>
      </w:hyperlink>
    </w:p>
    <w:p w:rsidR="00581893" w:rsidRDefault="000A6C03" w:rsidP="00581893">
      <w:hyperlink r:id="rId14" w:history="1">
        <w:r w:rsidR="00581893" w:rsidRPr="00581893">
          <w:rPr>
            <w:rStyle w:val="Hyperkobling"/>
          </w:rPr>
          <w:t>Plan- og bygningsloven</w:t>
        </w:r>
      </w:hyperlink>
    </w:p>
    <w:p w:rsidR="00581893" w:rsidRDefault="000A6C03" w:rsidP="00581893">
      <w:hyperlink r:id="rId15" w:history="1">
        <w:r w:rsidR="00581893" w:rsidRPr="00581893">
          <w:rPr>
            <w:rStyle w:val="Hyperkobling"/>
          </w:rPr>
          <w:t>Forskrift om miljørettet helsevern</w:t>
        </w:r>
      </w:hyperlink>
    </w:p>
    <w:p w:rsidR="004E3DA7" w:rsidRDefault="000A6C03" w:rsidP="00581893">
      <w:hyperlink r:id="rId16" w:history="1">
        <w:r w:rsidR="004E3DA7" w:rsidRPr="004E3DA7">
          <w:rPr>
            <w:rStyle w:val="Hyperkobling"/>
          </w:rPr>
          <w:t>Arbeidsmiljøloven</w:t>
        </w:r>
      </w:hyperlink>
    </w:p>
    <w:p w:rsidR="004E3DA7" w:rsidRDefault="000A6C03" w:rsidP="00581893">
      <w:pPr>
        <w:rPr>
          <w:rStyle w:val="Hyperkobling"/>
        </w:rPr>
      </w:pPr>
      <w:hyperlink r:id="rId17" w:history="1">
        <w:r w:rsidR="004E3DA7" w:rsidRPr="004E3DA7">
          <w:rPr>
            <w:rStyle w:val="Hyperkobling"/>
          </w:rPr>
          <w:t>Matloven</w:t>
        </w:r>
      </w:hyperlink>
    </w:p>
    <w:p w:rsidR="005A5C86" w:rsidRDefault="000A6C03" w:rsidP="00581893">
      <w:hyperlink r:id="rId18" w:history="1">
        <w:r w:rsidR="005A5C86" w:rsidRPr="005A5C86">
          <w:rPr>
            <w:rStyle w:val="Hyperkobling"/>
          </w:rPr>
          <w:t>Brann- og eksplosjonsvernloven</w:t>
        </w:r>
      </w:hyperlink>
    </w:p>
    <w:p w:rsidR="005A5C86" w:rsidRDefault="000A6C03" w:rsidP="00581893">
      <w:hyperlink r:id="rId19" w:history="1">
        <w:r w:rsidR="005A5C86" w:rsidRPr="005A5C86">
          <w:rPr>
            <w:rStyle w:val="Hyperkobling"/>
          </w:rPr>
          <w:t>Forskrift om brannforebygging</w:t>
        </w:r>
      </w:hyperlink>
    </w:p>
    <w:p w:rsidR="005A5C86" w:rsidRPr="00581893" w:rsidRDefault="000A6C03" w:rsidP="00581893">
      <w:hyperlink r:id="rId20" w:history="1">
        <w:r w:rsidR="005A5C86" w:rsidRPr="005A5C86">
          <w:rPr>
            <w:rStyle w:val="Hyperkobling"/>
          </w:rPr>
          <w:t>Forskrift om sikkerhet ved lekeplassutstyr</w:t>
        </w:r>
      </w:hyperlink>
    </w:p>
    <w:p w:rsidR="00EC53B9" w:rsidRDefault="00EC53B9" w:rsidP="00EC53B9">
      <w:pPr>
        <w:pStyle w:val="Overskrift2"/>
      </w:pPr>
      <w:bookmarkStart w:id="10" w:name="_Toc25568399"/>
      <w:r>
        <w:t>Før søknad</w:t>
      </w:r>
      <w:r w:rsidR="00C32FBF">
        <w:t xml:space="preserve"> (barnehagemyndighet)</w:t>
      </w:r>
      <w:r>
        <w:t>:</w:t>
      </w:r>
      <w:bookmarkEnd w:id="10"/>
    </w:p>
    <w:p w:rsidR="00EC53B9" w:rsidRDefault="000A6C03" w:rsidP="00EC53B9">
      <w:hyperlink r:id="rId21" w:anchor="KAPITTEL_3" w:history="1">
        <w:r w:rsidR="00B16632">
          <w:rPr>
            <w:rStyle w:val="Hyperkobling"/>
          </w:rPr>
          <w:t>Barnehagelova §8 (kommunens ansvar)</w:t>
        </w:r>
      </w:hyperlink>
    </w:p>
    <w:p w:rsidR="00EC53B9" w:rsidRDefault="000A6C03" w:rsidP="00EC53B9">
      <w:hyperlink r:id="rId22" w:anchor="KAPITTEL_4" w:history="1">
        <w:r w:rsidR="00B16632">
          <w:rPr>
            <w:rStyle w:val="Hyperkobling"/>
          </w:rPr>
          <w:t>Barnehagelova §10 (godkjenning)</w:t>
        </w:r>
      </w:hyperlink>
    </w:p>
    <w:p w:rsidR="00EC53B9" w:rsidRDefault="000A6C03" w:rsidP="00EC53B9">
      <w:hyperlink r:id="rId23" w:anchor="KAPITTEL_3" w:history="1">
        <w:r w:rsidR="00B16632">
          <w:rPr>
            <w:rStyle w:val="Hyperkobling"/>
          </w:rPr>
          <w:t>Forvaltningsloven § 11 (saksbehandling - kommunens veiledningsplikt)</w:t>
        </w:r>
      </w:hyperlink>
    </w:p>
    <w:p w:rsidR="00EC53B9" w:rsidRDefault="00EC53B9" w:rsidP="00EC53B9">
      <w:pPr>
        <w:pStyle w:val="Overskrift2"/>
      </w:pPr>
      <w:bookmarkStart w:id="11" w:name="_Toc25568400"/>
      <w:r>
        <w:t>Behandling av søknad</w:t>
      </w:r>
      <w:r w:rsidR="00C32FBF">
        <w:t xml:space="preserve"> (barnehagemyndighet)</w:t>
      </w:r>
      <w:r>
        <w:t>:</w:t>
      </w:r>
      <w:bookmarkEnd w:id="11"/>
    </w:p>
    <w:p w:rsidR="00412BEC" w:rsidRDefault="000A6C03" w:rsidP="00412BEC">
      <w:hyperlink r:id="rId24" w:anchor="KAPITTEL_3" w:history="1">
        <w:r w:rsidR="00B16632">
          <w:rPr>
            <w:rStyle w:val="Hyperkobling"/>
          </w:rPr>
          <w:t>Barnehagelova §8 (kommunens ansvar)</w:t>
        </w:r>
      </w:hyperlink>
    </w:p>
    <w:p w:rsidR="00412BEC" w:rsidRDefault="000A6C03" w:rsidP="00412BEC">
      <w:hyperlink r:id="rId25" w:anchor="KAPITTEL_4" w:history="1">
        <w:r w:rsidR="00B16632">
          <w:rPr>
            <w:rStyle w:val="Hyperkobling"/>
          </w:rPr>
          <w:t>Barnehagelova §10 (godkjenning)</w:t>
        </w:r>
      </w:hyperlink>
    </w:p>
    <w:p w:rsidR="00EC53B9" w:rsidRDefault="000A6C03" w:rsidP="00EC53B9">
      <w:hyperlink r:id="rId26" w:anchor="KAPITTEL_1" w:history="1">
        <w:r w:rsidR="00B16632">
          <w:rPr>
            <w:rStyle w:val="Hyperkobling"/>
          </w:rPr>
          <w:t>Barnehagelova §1 og 1a (formål)</w:t>
        </w:r>
      </w:hyperlink>
    </w:p>
    <w:p w:rsidR="00945C0C" w:rsidRDefault="000A6C03" w:rsidP="00EC53B9">
      <w:hyperlink r:id="rId27" w:anchor="KAPITTEL_1" w:history="1">
        <w:r w:rsidR="00B16632">
          <w:rPr>
            <w:rStyle w:val="Hyperkobling"/>
          </w:rPr>
          <w:t>Barnehagelova §2 (innhold)</w:t>
        </w:r>
      </w:hyperlink>
    </w:p>
    <w:p w:rsidR="00412BEC" w:rsidRDefault="000A6C03" w:rsidP="00EC53B9">
      <w:hyperlink r:id="rId28" w:anchor="KAPITTEL_5" w:history="1">
        <w:r w:rsidR="00B16632">
          <w:rPr>
            <w:rStyle w:val="Hyperkobling"/>
          </w:rPr>
          <w:t>Barnehagelova §19 (politiattest)</w:t>
        </w:r>
      </w:hyperlink>
    </w:p>
    <w:p w:rsidR="00412BEC" w:rsidRDefault="000A6C03" w:rsidP="00EC53B9">
      <w:hyperlink r:id="rId29" w:history="1">
        <w:r w:rsidR="00B16632">
          <w:rPr>
            <w:rStyle w:val="Hyperkobling"/>
          </w:rPr>
          <w:t>Forskrift om politiattest i barnehager §6 (godkjenning)</w:t>
        </w:r>
      </w:hyperlink>
    </w:p>
    <w:p w:rsidR="00945C0C" w:rsidRDefault="000A6C03" w:rsidP="00EC53B9">
      <w:hyperlink r:id="rId30" w:anchor="KAPITTEL_3" w:history="1">
        <w:r w:rsidR="00B16632">
          <w:rPr>
            <w:rStyle w:val="Hyperkobling"/>
          </w:rPr>
          <w:t>Forvaltningsloven §§ 11 og 11a (veiledningsplikt, saksbehandlingstid)</w:t>
        </w:r>
      </w:hyperlink>
    </w:p>
    <w:p w:rsidR="00945C0C" w:rsidRDefault="000A6C03" w:rsidP="00EC53B9">
      <w:hyperlink r:id="rId31" w:anchor="KAPITTEL_4" w:history="1">
        <w:r w:rsidR="00B16632">
          <w:rPr>
            <w:rStyle w:val="Hyperkobling"/>
          </w:rPr>
          <w:t>Forvaltningsloven §17 (utrednings- informasjonsplikt)</w:t>
        </w:r>
      </w:hyperlink>
    </w:p>
    <w:p w:rsidR="00945C0C" w:rsidRDefault="00945C0C" w:rsidP="00945C0C">
      <w:pPr>
        <w:pStyle w:val="Overskrift2"/>
      </w:pPr>
      <w:bookmarkStart w:id="12" w:name="_Toc25568401"/>
      <w:r>
        <w:t>Avgjørelse av søknad</w:t>
      </w:r>
      <w:r w:rsidR="00C32FBF">
        <w:t xml:space="preserve"> (barnehagemyndighet):</w:t>
      </w:r>
      <w:bookmarkEnd w:id="12"/>
    </w:p>
    <w:p w:rsidR="00431867" w:rsidRDefault="000A6C03" w:rsidP="00431867">
      <w:hyperlink r:id="rId32" w:anchor="KAPITTEL_4" w:history="1">
        <w:r w:rsidR="00431867" w:rsidRPr="00EC53B9">
          <w:rPr>
            <w:rStyle w:val="Hyperkobling"/>
          </w:rPr>
          <w:t>Barnehagelova §10</w:t>
        </w:r>
      </w:hyperlink>
    </w:p>
    <w:p w:rsidR="00431867" w:rsidRDefault="000A6C03" w:rsidP="00431867">
      <w:hyperlink r:id="rId33" w:anchor="KAPITTEL_1" w:history="1">
        <w:r w:rsidR="00F153A1">
          <w:rPr>
            <w:rStyle w:val="Hyperkobling"/>
          </w:rPr>
          <w:t>Barnehagelova §1 og 1a (formål)</w:t>
        </w:r>
      </w:hyperlink>
    </w:p>
    <w:p w:rsidR="00431867" w:rsidRDefault="000A6C03" w:rsidP="00431867">
      <w:hyperlink r:id="rId34" w:anchor="KAPITTEL_1" w:history="1">
        <w:r w:rsidR="00F153A1">
          <w:rPr>
            <w:rStyle w:val="Hyperkobling"/>
          </w:rPr>
          <w:t>Barnehagelova §2 (innhold)</w:t>
        </w:r>
      </w:hyperlink>
    </w:p>
    <w:p w:rsidR="00431867" w:rsidRDefault="000A6C03" w:rsidP="00431867">
      <w:hyperlink r:id="rId35" w:anchor="KAPITTEL_5" w:history="1">
        <w:r w:rsidR="00F153A1">
          <w:rPr>
            <w:rStyle w:val="Hyperkobling"/>
          </w:rPr>
          <w:t>Barnehagelova §19 (politiattest)</w:t>
        </w:r>
      </w:hyperlink>
    </w:p>
    <w:p w:rsidR="00F153A1" w:rsidRPr="00F153A1" w:rsidRDefault="000A6C03" w:rsidP="00431867">
      <w:pPr>
        <w:rPr>
          <w:color w:val="0563C1" w:themeColor="hyperlink"/>
          <w:u w:val="single"/>
        </w:rPr>
      </w:pPr>
      <w:hyperlink r:id="rId36" w:history="1">
        <w:r w:rsidR="00F153A1">
          <w:rPr>
            <w:rStyle w:val="Hyperkobling"/>
          </w:rPr>
          <w:t>Forskrift om politiattest i barnehager §6 (godkjenning)</w:t>
        </w:r>
      </w:hyperlink>
    </w:p>
    <w:p w:rsidR="00431867" w:rsidRDefault="000A6C03" w:rsidP="00431867">
      <w:hyperlink r:id="rId37" w:anchor="KAPITTEL_5" w:history="1">
        <w:r w:rsidR="00F153A1">
          <w:rPr>
            <w:rStyle w:val="Hyperkobling"/>
          </w:rPr>
          <w:t xml:space="preserve">Forvaltningsloven </w:t>
        </w:r>
        <w:proofErr w:type="spellStart"/>
        <w:r w:rsidR="00F153A1">
          <w:rPr>
            <w:rStyle w:val="Hyperkobling"/>
          </w:rPr>
          <w:t>kap</w:t>
        </w:r>
        <w:proofErr w:type="spellEnd"/>
        <w:r w:rsidR="00F153A1">
          <w:rPr>
            <w:rStyle w:val="Hyperkobling"/>
          </w:rPr>
          <w:t xml:space="preserve"> V (om vedtaket)</w:t>
        </w:r>
      </w:hyperlink>
    </w:p>
    <w:p w:rsidR="00431867" w:rsidRDefault="000A6C03" w:rsidP="00431867">
      <w:hyperlink r:id="rId38" w:anchor="KAPITTEL_6" w:history="1">
        <w:r w:rsidR="00B16632">
          <w:rPr>
            <w:rStyle w:val="Hyperkobling"/>
          </w:rPr>
          <w:t xml:space="preserve">Forvaltningsloven </w:t>
        </w:r>
        <w:proofErr w:type="spellStart"/>
        <w:r w:rsidR="00B16632">
          <w:rPr>
            <w:rStyle w:val="Hyperkobling"/>
          </w:rPr>
          <w:t>kap</w:t>
        </w:r>
        <w:proofErr w:type="spellEnd"/>
        <w:r w:rsidR="00B16632">
          <w:rPr>
            <w:rStyle w:val="Hyperkobling"/>
          </w:rPr>
          <w:t xml:space="preserve"> VI (klage)</w:t>
        </w:r>
      </w:hyperlink>
    </w:p>
    <w:p w:rsidR="00431867" w:rsidRDefault="00431867" w:rsidP="00431867"/>
    <w:p w:rsidR="00431867" w:rsidRDefault="00431867" w:rsidP="00431867"/>
    <w:p w:rsidR="00431867" w:rsidRDefault="00E87778" w:rsidP="00E87778">
      <w:pPr>
        <w:pStyle w:val="Overskrift1"/>
      </w:pPr>
      <w:bookmarkStart w:id="13" w:name="_Toc25568402"/>
      <w:r>
        <w:t>Søknad om godkjenning av barnehage</w:t>
      </w:r>
      <w:bookmarkEnd w:id="13"/>
    </w:p>
    <w:p w:rsidR="00E87778" w:rsidRDefault="00E87778" w:rsidP="00E87778">
      <w:r>
        <w:t>Godkjenning av barnehager reguleres av barnehagelova og forvaltningsloven som vist i oversikten «lovgrunnlag».</w:t>
      </w:r>
    </w:p>
    <w:p w:rsidR="00E87778" w:rsidRDefault="00E87778" w:rsidP="00E87778">
      <w:r>
        <w:t xml:space="preserve">Ved søknad om godkjenning av nyetablert barnehage eller utvidelse av eksisterende barnehage skal </w:t>
      </w:r>
      <w:hyperlink r:id="rId39" w:history="1">
        <w:r w:rsidR="00581893" w:rsidRPr="000A6C03">
          <w:rPr>
            <w:rStyle w:val="Hyperkobling"/>
          </w:rPr>
          <w:t>skjema</w:t>
        </w:r>
      </w:hyperlink>
      <w:bookmarkStart w:id="14" w:name="_GoBack"/>
      <w:bookmarkEnd w:id="14"/>
      <w:r w:rsidR="00581893">
        <w:t xml:space="preserve"> </w:t>
      </w:r>
      <w:r>
        <w:t>fylles ut og sendes barnehagemyndigheten i Tvedestrand kommune.</w:t>
      </w:r>
      <w:r w:rsidR="005C10DC">
        <w:t xml:space="preserve"> </w:t>
      </w:r>
    </w:p>
    <w:p w:rsidR="005C10DC" w:rsidRPr="003C1FD2" w:rsidRDefault="005C10DC" w:rsidP="00E87778">
      <w:pPr>
        <w:rPr>
          <w:color w:val="FF0000"/>
        </w:rPr>
      </w:pPr>
      <w:r>
        <w:t xml:space="preserve">Det vil avholdes nødvendige møter og befaringer i forkant, underveis og </w:t>
      </w:r>
      <w:r w:rsidR="003C1FD2">
        <w:t xml:space="preserve">i forbindelse med avgjørelse av søknaden. Dokumentasjon på møter og befaring føres i </w:t>
      </w:r>
      <w:hyperlink r:id="rId40" w:history="1">
        <w:r w:rsidR="000F11D1" w:rsidRPr="000F11D1">
          <w:rPr>
            <w:rStyle w:val="Hyperkobling"/>
          </w:rPr>
          <w:t>logg</w:t>
        </w:r>
      </w:hyperlink>
      <w:r w:rsidR="000F11D1">
        <w:t>.</w:t>
      </w:r>
    </w:p>
    <w:p w:rsidR="00945C0C" w:rsidRDefault="008775BC" w:rsidP="0000474D">
      <w:pPr>
        <w:pStyle w:val="Overskrift1"/>
      </w:pPr>
      <w:bookmarkStart w:id="15" w:name="_Toc25568403"/>
      <w:r>
        <w:lastRenderedPageBreak/>
        <w:t>Behov for barnehageplasser i Tvedestrand</w:t>
      </w:r>
      <w:bookmarkEnd w:id="15"/>
    </w:p>
    <w:p w:rsidR="008775BC" w:rsidRDefault="000A6C03" w:rsidP="008775BC">
      <w:hyperlink r:id="rId41" w:history="1">
        <w:r w:rsidR="008775BC" w:rsidRPr="0000474D">
          <w:rPr>
            <w:rStyle w:val="Hyperkobling"/>
          </w:rPr>
          <w:t>Barnehageplanen</w:t>
        </w:r>
      </w:hyperlink>
      <w:r w:rsidR="008775BC">
        <w:t xml:space="preserve"> gir en nærmere beskrivelse av dagens situasjon og fremtidige behov for barnehageplasser i kommunen.</w:t>
      </w:r>
    </w:p>
    <w:p w:rsidR="008775BC" w:rsidRDefault="005C10DC" w:rsidP="005C10DC">
      <w:pPr>
        <w:pStyle w:val="Overskrift1"/>
      </w:pPr>
      <w:bookmarkStart w:id="16" w:name="_Toc25568404"/>
      <w:r>
        <w:t>Dokumentasjon</w:t>
      </w:r>
      <w:bookmarkEnd w:id="16"/>
    </w:p>
    <w:p w:rsidR="005C10DC" w:rsidRDefault="005C10DC" w:rsidP="005C10DC">
      <w:r>
        <w:t>For at søknaden skal behandles, skal følgende dokumentasjon legges ved søknaden:</w:t>
      </w:r>
    </w:p>
    <w:p w:rsidR="005C10DC" w:rsidRPr="005C10DC" w:rsidRDefault="005C10DC" w:rsidP="005C10DC">
      <w:pPr>
        <w:numPr>
          <w:ilvl w:val="0"/>
          <w:numId w:val="1"/>
        </w:numPr>
      </w:pPr>
      <w:r w:rsidRPr="005C10DC">
        <w:t>Vedtekter</w:t>
      </w:r>
    </w:p>
    <w:p w:rsidR="005C10DC" w:rsidRPr="005C10DC" w:rsidRDefault="005C10DC" w:rsidP="005C10DC">
      <w:pPr>
        <w:numPr>
          <w:ilvl w:val="0"/>
          <w:numId w:val="1"/>
        </w:numPr>
      </w:pPr>
      <w:r w:rsidRPr="005C10DC">
        <w:t>Tegninger av lokalene/bygningene</w:t>
      </w:r>
      <w:r w:rsidR="00F153A1">
        <w:t xml:space="preserve"> og utearealene</w:t>
      </w:r>
    </w:p>
    <w:p w:rsidR="005C10DC" w:rsidRPr="005C10DC" w:rsidRDefault="005C10DC" w:rsidP="005C10DC">
      <w:pPr>
        <w:numPr>
          <w:ilvl w:val="0"/>
          <w:numId w:val="1"/>
        </w:numPr>
      </w:pPr>
      <w:r w:rsidRPr="005C10DC">
        <w:t>Budsjett</w:t>
      </w:r>
    </w:p>
    <w:p w:rsidR="005C10DC" w:rsidRDefault="005C10DC" w:rsidP="005C10DC">
      <w:pPr>
        <w:numPr>
          <w:ilvl w:val="0"/>
          <w:numId w:val="1"/>
        </w:numPr>
      </w:pPr>
      <w:r w:rsidRPr="005C10DC">
        <w:t>Politiattest til søker</w:t>
      </w:r>
      <w:r w:rsidR="00F153A1">
        <w:t>, og evt. Huseier/andre som skal oppholde seg i barnehagen</w:t>
      </w:r>
    </w:p>
    <w:p w:rsidR="00F153A1" w:rsidRPr="005C10DC" w:rsidRDefault="00F153A1" w:rsidP="005C10DC">
      <w:pPr>
        <w:numPr>
          <w:ilvl w:val="0"/>
          <w:numId w:val="1"/>
        </w:numPr>
      </w:pPr>
      <w:r>
        <w:t>Rutine for innhenting av politiattest</w:t>
      </w:r>
    </w:p>
    <w:p w:rsidR="005C10DC" w:rsidRPr="00F153A1" w:rsidRDefault="005C10DC" w:rsidP="005C10DC">
      <w:pPr>
        <w:numPr>
          <w:ilvl w:val="0"/>
          <w:numId w:val="1"/>
        </w:numPr>
        <w:rPr>
          <w:lang w:val="nn-NO"/>
        </w:rPr>
      </w:pPr>
      <w:r w:rsidRPr="00F153A1">
        <w:rPr>
          <w:lang w:val="nn-NO"/>
        </w:rPr>
        <w:t xml:space="preserve">Vitnemål til </w:t>
      </w:r>
      <w:r w:rsidR="00F153A1" w:rsidRPr="00F153A1">
        <w:rPr>
          <w:lang w:val="nn-NO"/>
        </w:rPr>
        <w:t xml:space="preserve">styrer og </w:t>
      </w:r>
      <w:r w:rsidRPr="00F153A1">
        <w:rPr>
          <w:lang w:val="nn-NO"/>
        </w:rPr>
        <w:t>pedagogisk personale</w:t>
      </w:r>
    </w:p>
    <w:p w:rsidR="005C10DC" w:rsidRPr="005C10DC" w:rsidRDefault="005C10DC" w:rsidP="005C10DC">
      <w:pPr>
        <w:numPr>
          <w:ilvl w:val="0"/>
          <w:numId w:val="1"/>
        </w:numPr>
      </w:pPr>
      <w:r w:rsidRPr="005C10DC">
        <w:t xml:space="preserve">Godkjenning etter forskrift om miljørettet helsevern </w:t>
      </w:r>
    </w:p>
    <w:p w:rsidR="005C10DC" w:rsidRPr="005C10DC" w:rsidRDefault="005C10DC" w:rsidP="005C10DC">
      <w:pPr>
        <w:numPr>
          <w:ilvl w:val="0"/>
          <w:numId w:val="1"/>
        </w:numPr>
      </w:pPr>
      <w:r w:rsidRPr="005C10DC">
        <w:t>Ferdigattest, evt. midlertidig brukstillatelse, etter plan og bygningsloven</w:t>
      </w:r>
    </w:p>
    <w:p w:rsidR="005C10DC" w:rsidRPr="005C10DC" w:rsidRDefault="005C10DC" w:rsidP="005C10DC">
      <w:pPr>
        <w:numPr>
          <w:ilvl w:val="0"/>
          <w:numId w:val="1"/>
        </w:numPr>
      </w:pPr>
      <w:r w:rsidRPr="005C10DC">
        <w:t>Samtykke fra Arbeidstilsynet</w:t>
      </w:r>
    </w:p>
    <w:p w:rsidR="005C10DC" w:rsidRDefault="005C10DC" w:rsidP="005C10DC">
      <w:pPr>
        <w:numPr>
          <w:ilvl w:val="0"/>
          <w:numId w:val="1"/>
        </w:numPr>
      </w:pPr>
      <w:r w:rsidRPr="005C10DC">
        <w:t xml:space="preserve">Registrering eller godkjenning fra Mattilsynet etter regelverk om registrering eller godkjenning av ny næringsmiddelvirksomhet, jf. </w:t>
      </w:r>
      <w:r w:rsidR="00F153A1" w:rsidRPr="005C10DC">
        <w:t>M</w:t>
      </w:r>
      <w:r w:rsidRPr="005C10DC">
        <w:t>atloven</w:t>
      </w:r>
    </w:p>
    <w:p w:rsidR="00F153A1" w:rsidRPr="005C10DC" w:rsidRDefault="00F153A1" w:rsidP="005C10DC">
      <w:pPr>
        <w:numPr>
          <w:ilvl w:val="0"/>
          <w:numId w:val="1"/>
        </w:numPr>
      </w:pPr>
      <w:r>
        <w:t>Godkjenning fra brannvesenet</w:t>
      </w:r>
    </w:p>
    <w:p w:rsidR="005C10DC" w:rsidRPr="005C10DC" w:rsidRDefault="005C10DC" w:rsidP="005C10DC"/>
    <w:sectPr w:rsidR="005C10DC" w:rsidRPr="005C10DC" w:rsidSect="00EC53B9">
      <w:footerReference w:type="default" r:id="rId4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DF" w:rsidRDefault="007B07DF" w:rsidP="00E87778">
      <w:pPr>
        <w:spacing w:after="0" w:line="240" w:lineRule="auto"/>
      </w:pPr>
      <w:r>
        <w:separator/>
      </w:r>
    </w:p>
  </w:endnote>
  <w:endnote w:type="continuationSeparator" w:id="0">
    <w:p w:rsidR="007B07DF" w:rsidRDefault="007B07DF" w:rsidP="00E8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16692"/>
      <w:docPartObj>
        <w:docPartGallery w:val="Page Numbers (Bottom of Page)"/>
        <w:docPartUnique/>
      </w:docPartObj>
    </w:sdtPr>
    <w:sdtEndPr/>
    <w:sdtContent>
      <w:p w:rsidR="00E87778" w:rsidRDefault="00E87778">
        <w:pPr>
          <w:pStyle w:val="Bunntekst"/>
          <w:jc w:val="right"/>
        </w:pPr>
        <w:r>
          <w:fldChar w:fldCharType="begin"/>
        </w:r>
        <w:r>
          <w:instrText>PAGE   \* MERGEFORMAT</w:instrText>
        </w:r>
        <w:r>
          <w:fldChar w:fldCharType="separate"/>
        </w:r>
        <w:r w:rsidR="000A6C03">
          <w:rPr>
            <w:noProof/>
          </w:rPr>
          <w:t>3</w:t>
        </w:r>
        <w:r>
          <w:fldChar w:fldCharType="end"/>
        </w:r>
      </w:p>
    </w:sdtContent>
  </w:sdt>
  <w:p w:rsidR="00E87778" w:rsidRDefault="00E877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DF" w:rsidRDefault="007B07DF" w:rsidP="00E87778">
      <w:pPr>
        <w:spacing w:after="0" w:line="240" w:lineRule="auto"/>
      </w:pPr>
      <w:r>
        <w:separator/>
      </w:r>
    </w:p>
  </w:footnote>
  <w:footnote w:type="continuationSeparator" w:id="0">
    <w:p w:rsidR="007B07DF" w:rsidRDefault="007B07DF" w:rsidP="00E87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CBD"/>
    <w:multiLevelType w:val="hybridMultilevel"/>
    <w:tmpl w:val="CAC0C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B9"/>
    <w:rsid w:val="0000474D"/>
    <w:rsid w:val="000A6C03"/>
    <w:rsid w:val="000F11D1"/>
    <w:rsid w:val="000F6FFC"/>
    <w:rsid w:val="001B1E18"/>
    <w:rsid w:val="002F0A3C"/>
    <w:rsid w:val="003C1FD2"/>
    <w:rsid w:val="00412BEC"/>
    <w:rsid w:val="00431867"/>
    <w:rsid w:val="004E3DA7"/>
    <w:rsid w:val="00581893"/>
    <w:rsid w:val="005A5C86"/>
    <w:rsid w:val="005C10DC"/>
    <w:rsid w:val="007B07DF"/>
    <w:rsid w:val="007C5407"/>
    <w:rsid w:val="008775BC"/>
    <w:rsid w:val="009231CD"/>
    <w:rsid w:val="00945C0C"/>
    <w:rsid w:val="00B16632"/>
    <w:rsid w:val="00B92E67"/>
    <w:rsid w:val="00C15C25"/>
    <w:rsid w:val="00C32FBF"/>
    <w:rsid w:val="00CE4EF2"/>
    <w:rsid w:val="00E21600"/>
    <w:rsid w:val="00E87778"/>
    <w:rsid w:val="00EC53B9"/>
    <w:rsid w:val="00EE2832"/>
    <w:rsid w:val="00F153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99B86-2879-4C42-B89E-946AD362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B9"/>
  </w:style>
  <w:style w:type="paragraph" w:styleId="Overskrift1">
    <w:name w:val="heading 1"/>
    <w:basedOn w:val="Normal"/>
    <w:next w:val="Normal"/>
    <w:link w:val="Overskrift1Tegn"/>
    <w:uiPriority w:val="9"/>
    <w:qFormat/>
    <w:rsid w:val="00EC53B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EC53B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EC53B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EC53B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EC53B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EC53B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EC53B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EC53B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EC53B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53B9"/>
    <w:rPr>
      <w:rFonts w:asciiTheme="majorHAnsi" w:eastAsiaTheme="majorEastAsia" w:hAnsiTheme="majorHAnsi" w:cstheme="majorBidi"/>
      <w:color w:val="262626" w:themeColor="text1" w:themeTint="D9"/>
      <w:sz w:val="40"/>
      <w:szCs w:val="40"/>
    </w:rPr>
  </w:style>
  <w:style w:type="paragraph" w:styleId="Overskriftforinnholdsfortegnelse">
    <w:name w:val="TOC Heading"/>
    <w:basedOn w:val="Overskrift1"/>
    <w:next w:val="Normal"/>
    <w:uiPriority w:val="39"/>
    <w:unhideWhenUsed/>
    <w:qFormat/>
    <w:rsid w:val="00EC53B9"/>
    <w:pPr>
      <w:outlineLvl w:val="9"/>
    </w:pPr>
  </w:style>
  <w:style w:type="character" w:customStyle="1" w:styleId="Overskrift2Tegn">
    <w:name w:val="Overskrift 2 Tegn"/>
    <w:basedOn w:val="Standardskriftforavsnitt"/>
    <w:link w:val="Overskrift2"/>
    <w:uiPriority w:val="9"/>
    <w:rsid w:val="00EC53B9"/>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EC53B9"/>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EC53B9"/>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EC53B9"/>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EC53B9"/>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EC53B9"/>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EC53B9"/>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EC53B9"/>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EC53B9"/>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EC53B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EC53B9"/>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EC53B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EC53B9"/>
    <w:rPr>
      <w:caps/>
      <w:color w:val="404040" w:themeColor="text1" w:themeTint="BF"/>
      <w:spacing w:val="20"/>
      <w:sz w:val="28"/>
      <w:szCs w:val="28"/>
    </w:rPr>
  </w:style>
  <w:style w:type="character" w:styleId="Sterk">
    <w:name w:val="Strong"/>
    <w:basedOn w:val="Standardskriftforavsnitt"/>
    <w:uiPriority w:val="22"/>
    <w:qFormat/>
    <w:rsid w:val="00EC53B9"/>
    <w:rPr>
      <w:b/>
      <w:bCs/>
    </w:rPr>
  </w:style>
  <w:style w:type="character" w:styleId="Utheving">
    <w:name w:val="Emphasis"/>
    <w:basedOn w:val="Standardskriftforavsnitt"/>
    <w:uiPriority w:val="20"/>
    <w:qFormat/>
    <w:rsid w:val="00EC53B9"/>
    <w:rPr>
      <w:i/>
      <w:iCs/>
      <w:color w:val="000000" w:themeColor="text1"/>
    </w:rPr>
  </w:style>
  <w:style w:type="paragraph" w:styleId="Ingenmellomrom">
    <w:name w:val="No Spacing"/>
    <w:link w:val="IngenmellomromTegn"/>
    <w:uiPriority w:val="1"/>
    <w:qFormat/>
    <w:rsid w:val="00EC53B9"/>
    <w:pPr>
      <w:spacing w:after="0" w:line="240" w:lineRule="auto"/>
    </w:pPr>
  </w:style>
  <w:style w:type="paragraph" w:styleId="Sitat">
    <w:name w:val="Quote"/>
    <w:basedOn w:val="Normal"/>
    <w:next w:val="Normal"/>
    <w:link w:val="SitatTegn"/>
    <w:uiPriority w:val="29"/>
    <w:qFormat/>
    <w:rsid w:val="00EC53B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EC53B9"/>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EC53B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EC53B9"/>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EC53B9"/>
    <w:rPr>
      <w:i/>
      <w:iCs/>
      <w:color w:val="595959" w:themeColor="text1" w:themeTint="A6"/>
    </w:rPr>
  </w:style>
  <w:style w:type="character" w:styleId="Sterkutheving">
    <w:name w:val="Intense Emphasis"/>
    <w:basedOn w:val="Standardskriftforavsnitt"/>
    <w:uiPriority w:val="21"/>
    <w:qFormat/>
    <w:rsid w:val="00EC53B9"/>
    <w:rPr>
      <w:b/>
      <w:bCs/>
      <w:i/>
      <w:iCs/>
      <w:caps w:val="0"/>
      <w:smallCaps w:val="0"/>
      <w:strike w:val="0"/>
      <w:dstrike w:val="0"/>
      <w:color w:val="ED7D31" w:themeColor="accent2"/>
    </w:rPr>
  </w:style>
  <w:style w:type="character" w:styleId="Svakreferanse">
    <w:name w:val="Subtle Reference"/>
    <w:basedOn w:val="Standardskriftforavsnitt"/>
    <w:uiPriority w:val="31"/>
    <w:qFormat/>
    <w:rsid w:val="00EC53B9"/>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EC53B9"/>
    <w:rPr>
      <w:b/>
      <w:bCs/>
      <w:caps w:val="0"/>
      <w:smallCaps/>
      <w:color w:val="auto"/>
      <w:spacing w:val="0"/>
      <w:u w:val="single"/>
    </w:rPr>
  </w:style>
  <w:style w:type="character" w:styleId="Boktittel">
    <w:name w:val="Book Title"/>
    <w:basedOn w:val="Standardskriftforavsnitt"/>
    <w:uiPriority w:val="33"/>
    <w:qFormat/>
    <w:rsid w:val="00EC53B9"/>
    <w:rPr>
      <w:b/>
      <w:bCs/>
      <w:caps w:val="0"/>
      <w:smallCaps/>
      <w:spacing w:val="0"/>
    </w:rPr>
  </w:style>
  <w:style w:type="character" w:customStyle="1" w:styleId="IngenmellomromTegn">
    <w:name w:val="Ingen mellomrom Tegn"/>
    <w:basedOn w:val="Standardskriftforavsnitt"/>
    <w:link w:val="Ingenmellomrom"/>
    <w:uiPriority w:val="1"/>
    <w:rsid w:val="00EC53B9"/>
  </w:style>
  <w:style w:type="character" w:styleId="Hyperkobling">
    <w:name w:val="Hyperlink"/>
    <w:basedOn w:val="Standardskriftforavsnitt"/>
    <w:uiPriority w:val="99"/>
    <w:unhideWhenUsed/>
    <w:rsid w:val="00EC53B9"/>
    <w:rPr>
      <w:color w:val="0563C1" w:themeColor="hyperlink"/>
      <w:u w:val="single"/>
    </w:rPr>
  </w:style>
  <w:style w:type="paragraph" w:styleId="INNH1">
    <w:name w:val="toc 1"/>
    <w:basedOn w:val="Normal"/>
    <w:next w:val="Normal"/>
    <w:autoRedefine/>
    <w:uiPriority w:val="39"/>
    <w:unhideWhenUsed/>
    <w:rsid w:val="00EC53B9"/>
    <w:pPr>
      <w:spacing w:after="100"/>
    </w:pPr>
  </w:style>
  <w:style w:type="paragraph" w:styleId="INNH2">
    <w:name w:val="toc 2"/>
    <w:basedOn w:val="Normal"/>
    <w:next w:val="Normal"/>
    <w:autoRedefine/>
    <w:uiPriority w:val="39"/>
    <w:unhideWhenUsed/>
    <w:rsid w:val="00EC53B9"/>
    <w:pPr>
      <w:spacing w:after="100"/>
      <w:ind w:left="210"/>
    </w:pPr>
  </w:style>
  <w:style w:type="paragraph" w:styleId="Topptekst">
    <w:name w:val="header"/>
    <w:basedOn w:val="Normal"/>
    <w:link w:val="TopptekstTegn"/>
    <w:uiPriority w:val="99"/>
    <w:unhideWhenUsed/>
    <w:rsid w:val="00E877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7778"/>
  </w:style>
  <w:style w:type="paragraph" w:styleId="Bunntekst">
    <w:name w:val="footer"/>
    <w:basedOn w:val="Normal"/>
    <w:link w:val="BunntekstTegn"/>
    <w:uiPriority w:val="99"/>
    <w:unhideWhenUsed/>
    <w:rsid w:val="00E877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7778"/>
  </w:style>
  <w:style w:type="character" w:styleId="Fulgthyperkobling">
    <w:name w:val="FollowedHyperlink"/>
    <w:basedOn w:val="Standardskriftforavsnitt"/>
    <w:uiPriority w:val="99"/>
    <w:semiHidden/>
    <w:unhideWhenUsed/>
    <w:rsid w:val="005C10DC"/>
    <w:rPr>
      <w:color w:val="954F72" w:themeColor="followedHyperlink"/>
      <w:u w:val="single"/>
    </w:rPr>
  </w:style>
  <w:style w:type="paragraph" w:customStyle="1" w:styleId="Default">
    <w:name w:val="Default"/>
    <w:rsid w:val="00C15C25"/>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data.no/dokument/SF/forskrift/2012-11-30-1108?q=%C3%B8konomiforskrift%20til%20barnehageloven" TargetMode="External"/><Relationship Id="rId18" Type="http://schemas.openxmlformats.org/officeDocument/2006/relationships/hyperlink" Target="https://lovdata.no/dokument/NL/lov/2002-06-14-20?q=brann%20og%20eksplosjonsvern" TargetMode="External"/><Relationship Id="rId26" Type="http://schemas.openxmlformats.org/officeDocument/2006/relationships/hyperlink" Target="https://lovdata.no/dokument/NL/lov/2005-06-17-64?q=barnehagelova" TargetMode="External"/><Relationship Id="rId39" Type="http://schemas.openxmlformats.org/officeDocument/2006/relationships/hyperlink" Target="https://www.tvedestrand.kommune.no/tjenester/barnehage/i-trygge-hender/godkjenning-og-tilsyn/" TargetMode="External"/><Relationship Id="rId3" Type="http://schemas.openxmlformats.org/officeDocument/2006/relationships/numbering" Target="numbering.xml"/><Relationship Id="rId21" Type="http://schemas.openxmlformats.org/officeDocument/2006/relationships/hyperlink" Target="https://lovdata.no/dokument/NL/lov/2005-06-17-64?q=barnehagelova" TargetMode="External"/><Relationship Id="rId34" Type="http://schemas.openxmlformats.org/officeDocument/2006/relationships/hyperlink" Target="https://lovdata.no/dokument/NL/lov/2005-06-17-64?q=barnehagelov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vdata.no/dokument/NL/lov/2005-06-17-64?q=barnehagelova" TargetMode="External"/><Relationship Id="rId17" Type="http://schemas.openxmlformats.org/officeDocument/2006/relationships/hyperlink" Target="https://lovdata.no/dokument/NL/lov/2003-12-19-124?q=matloven" TargetMode="External"/><Relationship Id="rId25" Type="http://schemas.openxmlformats.org/officeDocument/2006/relationships/hyperlink" Target="https://lovdata.no/dokument/NL/lov/2005-06-17-64?q=barnehagelova" TargetMode="External"/><Relationship Id="rId33" Type="http://schemas.openxmlformats.org/officeDocument/2006/relationships/hyperlink" Target="https://lovdata.no/dokument/NL/lov/2005-06-17-64?q=barnehagelova" TargetMode="External"/><Relationship Id="rId38" Type="http://schemas.openxmlformats.org/officeDocument/2006/relationships/hyperlink" Target="https://lovdata.no/dokument/NL/lov/1967-02-10?q=forvaltningsloven" TargetMode="External"/><Relationship Id="rId2" Type="http://schemas.openxmlformats.org/officeDocument/2006/relationships/customXml" Target="../customXml/item2.xml"/><Relationship Id="rId16" Type="http://schemas.openxmlformats.org/officeDocument/2006/relationships/hyperlink" Target="https://lovdata.no/dokument/NL/lov/2005-06-17-62?q=arbeidsmilj%C3%B8loven" TargetMode="External"/><Relationship Id="rId20" Type="http://schemas.openxmlformats.org/officeDocument/2006/relationships/hyperlink" Target="https://lovdata.no/dokument/SF/forskrift/1996-07-19-703?q=forskrift%20lekeplassutstyr" TargetMode="External"/><Relationship Id="rId29" Type="http://schemas.openxmlformats.org/officeDocument/2006/relationships/hyperlink" Target="https://lovdata.no/dokument/SF/forskrift/2015-11-11-1285?q=forskrift%20om%20politiattest%20i%20barnehage" TargetMode="External"/><Relationship Id="rId41" Type="http://schemas.openxmlformats.org/officeDocument/2006/relationships/hyperlink" Target="file:///\\tdfil12.ikt-agder.no\TVEHome$\T00602\enhetsleder\Barnehagestruktur\Barnehageplan%20endelig\barnehageplan%20vedtatt%2015.%20oktob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data.no/dokument/NL/lov/2005-06-17-64?q=barnehagelova" TargetMode="External"/><Relationship Id="rId24" Type="http://schemas.openxmlformats.org/officeDocument/2006/relationships/hyperlink" Target="https://lovdata.no/dokument/NL/lov/2005-06-17-64?q=barnehagelova" TargetMode="External"/><Relationship Id="rId32" Type="http://schemas.openxmlformats.org/officeDocument/2006/relationships/hyperlink" Target="https://lovdata.no/dokument/NL/lov/2005-06-17-64?q=barnehagelova" TargetMode="External"/><Relationship Id="rId37" Type="http://schemas.openxmlformats.org/officeDocument/2006/relationships/hyperlink" Target="https://lovdata.no/dokument/NL/lov/1967-02-10?q=forvaltningslova" TargetMode="External"/><Relationship Id="rId40" Type="http://schemas.openxmlformats.org/officeDocument/2006/relationships/hyperlink" Target="logg%20veiledning%20og%20befaring.docx" TargetMode="External"/><Relationship Id="rId5" Type="http://schemas.openxmlformats.org/officeDocument/2006/relationships/settings" Target="settings.xml"/><Relationship Id="rId15" Type="http://schemas.openxmlformats.org/officeDocument/2006/relationships/hyperlink" Target="https://lovdata.no/dokument/SF/forskrift/1995-12-01-928?q=forskrift%20om%20milj%C3%B8rettet%20helsevern" TargetMode="External"/><Relationship Id="rId23" Type="http://schemas.openxmlformats.org/officeDocument/2006/relationships/hyperlink" Target="https://lovdata.no/dokument/NL/lov/1967-02-10?q=forvaltningslova" TargetMode="External"/><Relationship Id="rId28" Type="http://schemas.openxmlformats.org/officeDocument/2006/relationships/hyperlink" Target="https://lovdata.no/dokument/NL/lov/2005-06-17-64?q=barnehagelova" TargetMode="External"/><Relationship Id="rId36" Type="http://schemas.openxmlformats.org/officeDocument/2006/relationships/hyperlink" Target="https://lovdata.no/dokument/SF/forskrift/2015-11-11-1285?q=forskrift%20om%20politiattest%20i%20barnehage" TargetMode="External"/><Relationship Id="rId10" Type="http://schemas.openxmlformats.org/officeDocument/2006/relationships/hyperlink" Target="https://lovdata.no/dokument/NL/lov/2005-06-17-64?q=barnehagelova" TargetMode="External"/><Relationship Id="rId19" Type="http://schemas.openxmlformats.org/officeDocument/2006/relationships/hyperlink" Target="https://lovdata.no/dokument/SF/forskrift/2015-12-17-1710?q=forskrift%20om%20brannforebyggende" TargetMode="External"/><Relationship Id="rId31" Type="http://schemas.openxmlformats.org/officeDocument/2006/relationships/hyperlink" Target="https://lovdata.no/dokument/NL/lov/1967-02-10?q=forvaltningslova"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vdata.no/dokument/NL/lov/2008-06-27-71?q=plan%20og%20bygningsloven" TargetMode="External"/><Relationship Id="rId22" Type="http://schemas.openxmlformats.org/officeDocument/2006/relationships/hyperlink" Target="https://lovdata.no/dokument/NL/lov/2005-06-17-64?q=barnehagelova" TargetMode="External"/><Relationship Id="rId27" Type="http://schemas.openxmlformats.org/officeDocument/2006/relationships/hyperlink" Target="https://lovdata.no/dokument/NL/lov/2005-06-17-64?q=barnehagelova" TargetMode="External"/><Relationship Id="rId30" Type="http://schemas.openxmlformats.org/officeDocument/2006/relationships/hyperlink" Target="https://lovdata.no/dokument/NL/lov/1967-02-10?q=forvaltningslova" TargetMode="External"/><Relationship Id="rId35" Type="http://schemas.openxmlformats.org/officeDocument/2006/relationships/hyperlink" Target="https://lovdata.no/dokument/NL/lov/2005-06-17-64?q=barnehagelova"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Informasjon om saksgang, nødvendige søknadspapirer og kommunens behov for barnehageplasser.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F24F8-ACB1-433E-A098-6D686A7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2023</Words>
  <Characters>10727</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Godkjenning av barnehager</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Godkjenning av barnehager</dc:title>
  <dc:subject>Tvedestrand kommune</dc:subject>
  <dc:creator>Fedje, Linda</dc:creator>
  <cp:keywords/>
  <dc:description/>
  <cp:lastModifiedBy>Hortemo, Geir</cp:lastModifiedBy>
  <cp:revision>12</cp:revision>
  <cp:lastPrinted>2019-02-25T10:28:00Z</cp:lastPrinted>
  <dcterms:created xsi:type="dcterms:W3CDTF">2019-02-25T07:37:00Z</dcterms:created>
  <dcterms:modified xsi:type="dcterms:W3CDTF">2019-11-26T09:39:00Z</dcterms:modified>
  <cp:category>Enhetsleder barnehage</cp:category>
</cp:coreProperties>
</file>